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67893" w:rsidRDefault="00C67893" w:rsidP="00C67893">
      <w:pPr>
        <w:spacing w:after="120" w:line="360" w:lineRule="auto"/>
        <w:rPr>
          <w:rFonts w:ascii="Verdana" w:hAnsi="Verdana" w:cs="Arial"/>
          <w:sz w:val="16"/>
          <w:szCs w:val="16"/>
          <w:u w:val="single"/>
          <w:lang w:val="en-GB"/>
        </w:rPr>
      </w:pPr>
      <w:bookmarkStart w:id="0" w:name="_Hlk45524581"/>
      <w:r w:rsidRPr="00F46072">
        <w:rPr>
          <w:rFonts w:ascii="Verdana" w:hAnsi="Verdana" w:cs="Arial"/>
          <w:sz w:val="16"/>
          <w:szCs w:val="16"/>
          <w:u w:val="single"/>
          <w:lang w:val="en-GB"/>
        </w:rPr>
        <w:t xml:space="preserve">Appendix 1 to Resolution No. 396/2020 </w:t>
      </w:r>
      <w:r w:rsidRPr="00F46072">
        <w:rPr>
          <w:rFonts w:ascii="Verdana" w:hAnsi="Verdana" w:cs="Arial"/>
          <w:sz w:val="16"/>
          <w:szCs w:val="16"/>
          <w:u w:val="single"/>
          <w:lang w:val="en-GB"/>
        </w:rPr>
        <w:br/>
        <w:t xml:space="preserve">of the Exchange Management Board dated 28 May 2020 </w:t>
      </w:r>
    </w:p>
    <w:p w:rsidR="00F46072" w:rsidRPr="00F46072" w:rsidRDefault="00F46072" w:rsidP="00C67893">
      <w:pPr>
        <w:spacing w:after="120" w:line="360" w:lineRule="auto"/>
        <w:rPr>
          <w:rFonts w:ascii="Verdana" w:hAnsi="Verdana" w:cs="Arial"/>
          <w:sz w:val="16"/>
          <w:szCs w:val="16"/>
          <w:u w:val="single"/>
          <w:lang w:val="en-GB"/>
        </w:rPr>
      </w:pPr>
    </w:p>
    <w:p w:rsidR="00C67893" w:rsidRPr="00E374C8" w:rsidRDefault="00C67893" w:rsidP="00C67893">
      <w:pPr>
        <w:spacing w:after="120" w:line="240" w:lineRule="auto"/>
        <w:jc w:val="center"/>
        <w:rPr>
          <w:rFonts w:ascii="Verdana" w:hAnsi="Verdana" w:cs="Arial"/>
          <w:b/>
          <w:bCs/>
          <w:sz w:val="20"/>
          <w:szCs w:val="20"/>
          <w:u w:val="single"/>
          <w:lang w:val="en-GB"/>
        </w:rPr>
      </w:pPr>
      <w:r w:rsidRPr="00E374C8">
        <w:rPr>
          <w:rFonts w:ascii="Verdana" w:hAnsi="Verdana" w:cs="Arial"/>
          <w:b/>
          <w:bCs/>
          <w:sz w:val="20"/>
          <w:szCs w:val="20"/>
          <w:u w:val="single"/>
          <w:lang w:val="en-GB"/>
        </w:rPr>
        <w:t>Application for a remote examination</w:t>
      </w:r>
    </w:p>
    <w:p w:rsidR="00C67893" w:rsidRPr="00E374C8" w:rsidRDefault="00C67893" w:rsidP="00C67893">
      <w:pPr>
        <w:spacing w:after="120" w:line="240" w:lineRule="auto"/>
        <w:jc w:val="center"/>
        <w:rPr>
          <w:rFonts w:ascii="Verdana" w:hAnsi="Verdana" w:cs="Arial"/>
          <w:b/>
          <w:bCs/>
          <w:sz w:val="20"/>
          <w:szCs w:val="20"/>
          <w:u w:val="single"/>
          <w:lang w:val="en-GB"/>
        </w:rPr>
      </w:pPr>
      <w:r w:rsidRPr="00E374C8">
        <w:rPr>
          <w:rFonts w:ascii="Verdana" w:hAnsi="Verdana" w:cs="Arial"/>
          <w:b/>
          <w:bCs/>
          <w:sz w:val="20"/>
          <w:szCs w:val="20"/>
          <w:u w:val="single"/>
          <w:lang w:val="en-GB"/>
        </w:rPr>
        <w:t>for candidates for a supervising broker</w:t>
      </w:r>
    </w:p>
    <w:p w:rsidR="00C67893" w:rsidRPr="00E374C8" w:rsidRDefault="00C67893" w:rsidP="00C67893">
      <w:pPr>
        <w:tabs>
          <w:tab w:val="left" w:pos="426"/>
        </w:tabs>
        <w:spacing w:after="120" w:line="240" w:lineRule="auto"/>
        <w:rPr>
          <w:rFonts w:ascii="Verdana" w:hAnsi="Verdana" w:cs="Arial"/>
          <w:sz w:val="16"/>
          <w:szCs w:val="16"/>
          <w:lang w:val="en-GB"/>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4288"/>
        <w:gridCol w:w="5346"/>
      </w:tblGrid>
      <w:tr w:rsidR="00C67893" w:rsidRPr="00E374C8" w:rsidTr="003F14A1">
        <w:trPr>
          <w:trHeight w:val="909"/>
          <w:jc w:val="center"/>
        </w:trPr>
        <w:tc>
          <w:tcPr>
            <w:tcW w:w="4288" w:type="dxa"/>
            <w:tcBorders>
              <w:top w:val="single" w:sz="4" w:space="0" w:color="auto"/>
              <w:left w:val="single" w:sz="4" w:space="0" w:color="auto"/>
              <w:bottom w:val="single" w:sz="4" w:space="0" w:color="auto"/>
              <w:right w:val="single" w:sz="4" w:space="0" w:color="auto"/>
            </w:tcBorders>
            <w:vAlign w:val="center"/>
            <w:hideMark/>
          </w:tcPr>
          <w:p w:rsidR="00C67893" w:rsidRPr="00E374C8" w:rsidRDefault="004C6D2A" w:rsidP="003F14A1">
            <w:pPr>
              <w:tabs>
                <w:tab w:val="left" w:pos="351"/>
              </w:tabs>
              <w:spacing w:after="0"/>
              <w:ind w:left="351" w:hanging="351"/>
              <w:rPr>
                <w:rFonts w:ascii="Verdana" w:hAnsi="Verdana" w:cs="Arial"/>
                <w:sz w:val="18"/>
                <w:szCs w:val="18"/>
                <w:vertAlign w:val="superscript"/>
                <w:lang w:val="en-GB"/>
              </w:rPr>
            </w:pPr>
            <w:r w:rsidRPr="00E374C8">
              <w:rPr>
                <w:rFonts w:ascii="Verdana" w:hAnsi="Verdana" w:cs="Arial"/>
                <w:sz w:val="18"/>
                <w:szCs w:val="18"/>
                <w:lang w:val="en-GB"/>
              </w:rPr>
              <w:sym w:font="Symbol" w:char="F0F0"/>
            </w:r>
            <w:r w:rsidR="00C67893" w:rsidRPr="00E374C8">
              <w:rPr>
                <w:rFonts w:ascii="Verdana" w:hAnsi="Verdana" w:cs="Arial"/>
                <w:sz w:val="18"/>
                <w:szCs w:val="18"/>
                <w:lang w:val="en-GB"/>
              </w:rPr>
              <w:tab/>
            </w:r>
            <w:r w:rsidR="00C67893" w:rsidRPr="00F46072">
              <w:rPr>
                <w:rFonts w:ascii="Verdana" w:hAnsi="Verdana" w:cs="Arial"/>
                <w:b/>
                <w:bCs/>
                <w:sz w:val="18"/>
                <w:szCs w:val="18"/>
                <w:lang w:val="en-GB"/>
              </w:rPr>
              <w:t>Application of an exchange member or an entity seeking membership</w:t>
            </w:r>
            <w:r w:rsidR="00C67893" w:rsidRPr="00F46072">
              <w:rPr>
                <w:rFonts w:ascii="Verdana" w:hAnsi="Verdana" w:cs="Arial"/>
                <w:b/>
                <w:bCs/>
                <w:sz w:val="18"/>
                <w:szCs w:val="18"/>
                <w:vertAlign w:val="superscript"/>
                <w:lang w:val="en-GB"/>
              </w:rPr>
              <w:t>1</w:t>
            </w:r>
          </w:p>
        </w:tc>
        <w:tc>
          <w:tcPr>
            <w:tcW w:w="5346" w:type="dxa"/>
            <w:tcBorders>
              <w:top w:val="single" w:sz="4" w:space="0" w:color="auto"/>
              <w:left w:val="single" w:sz="4" w:space="0" w:color="auto"/>
              <w:bottom w:val="single" w:sz="4" w:space="0" w:color="auto"/>
              <w:right w:val="single" w:sz="4" w:space="0" w:color="auto"/>
            </w:tcBorders>
            <w:vAlign w:val="center"/>
          </w:tcPr>
          <w:p w:rsidR="00C67893" w:rsidRPr="00E374C8" w:rsidRDefault="00C67893" w:rsidP="003F14A1">
            <w:pPr>
              <w:spacing w:after="0"/>
              <w:rPr>
                <w:rFonts w:ascii="Verdana" w:hAnsi="Verdana" w:cs="Arial"/>
                <w:sz w:val="16"/>
                <w:szCs w:val="16"/>
                <w:lang w:val="en-GB"/>
              </w:rPr>
            </w:pPr>
          </w:p>
          <w:p w:rsidR="00C67893" w:rsidRPr="00E374C8" w:rsidRDefault="00C67893" w:rsidP="003F14A1">
            <w:pPr>
              <w:spacing w:after="0" w:line="240" w:lineRule="auto"/>
              <w:rPr>
                <w:rFonts w:ascii="Verdana" w:hAnsi="Verdana" w:cs="Arial"/>
                <w:sz w:val="16"/>
                <w:szCs w:val="16"/>
                <w:lang w:val="en-GB"/>
              </w:rPr>
            </w:pPr>
            <w:r w:rsidRPr="00E374C8">
              <w:rPr>
                <w:rFonts w:ascii="Verdana" w:hAnsi="Verdana" w:cs="Arial"/>
                <w:sz w:val="16"/>
                <w:szCs w:val="16"/>
                <w:lang w:val="en-GB"/>
              </w:rPr>
              <w:t xml:space="preserve">……………………………………………………………………………………………….. </w:t>
            </w:r>
          </w:p>
          <w:p w:rsidR="00C67893" w:rsidRPr="00E374C8" w:rsidRDefault="00C67893" w:rsidP="003F14A1">
            <w:pPr>
              <w:spacing w:after="0" w:line="240" w:lineRule="auto"/>
              <w:rPr>
                <w:rFonts w:ascii="Verdana" w:hAnsi="Verdana" w:cs="Arial"/>
                <w:sz w:val="16"/>
                <w:szCs w:val="16"/>
                <w:vertAlign w:val="subscript"/>
                <w:lang w:val="en-GB"/>
              </w:rPr>
            </w:pPr>
            <w:r w:rsidRPr="00E374C8">
              <w:rPr>
                <w:rFonts w:ascii="Verdana" w:hAnsi="Verdana" w:cs="Arial"/>
                <w:sz w:val="16"/>
                <w:szCs w:val="16"/>
                <w:vertAlign w:val="subscript"/>
                <w:lang w:val="en-GB"/>
              </w:rPr>
              <w:t>Name of the exchange member or the entity seeking membership</w:t>
            </w:r>
          </w:p>
          <w:p w:rsidR="00C67893" w:rsidRPr="00E374C8" w:rsidRDefault="00C67893" w:rsidP="003F14A1">
            <w:pPr>
              <w:spacing w:after="0"/>
              <w:rPr>
                <w:rFonts w:ascii="Verdana" w:hAnsi="Verdana" w:cs="Arial"/>
                <w:sz w:val="16"/>
                <w:szCs w:val="16"/>
                <w:vertAlign w:val="subscript"/>
                <w:lang w:val="en-GB"/>
              </w:rPr>
            </w:pPr>
          </w:p>
          <w:p w:rsidR="00C67893" w:rsidRPr="00E374C8" w:rsidRDefault="00C67893" w:rsidP="003F14A1">
            <w:pPr>
              <w:spacing w:after="0" w:line="240" w:lineRule="auto"/>
              <w:rPr>
                <w:rFonts w:ascii="Verdana" w:hAnsi="Verdana" w:cs="Arial"/>
                <w:sz w:val="16"/>
                <w:szCs w:val="16"/>
                <w:lang w:val="en-GB"/>
              </w:rPr>
            </w:pPr>
            <w:r w:rsidRPr="00E374C8">
              <w:rPr>
                <w:rFonts w:ascii="Verdana" w:hAnsi="Verdana" w:cs="Arial"/>
                <w:sz w:val="16"/>
                <w:szCs w:val="16"/>
                <w:lang w:val="en-GB"/>
              </w:rPr>
              <w:t xml:space="preserve">……………………………………………………………………………………………….. </w:t>
            </w:r>
          </w:p>
          <w:p w:rsidR="00C67893" w:rsidRPr="00E374C8" w:rsidRDefault="00C67893" w:rsidP="003F14A1">
            <w:pPr>
              <w:spacing w:after="0" w:line="240" w:lineRule="auto"/>
              <w:rPr>
                <w:rFonts w:ascii="Verdana" w:hAnsi="Verdana" w:cs="Arial"/>
                <w:sz w:val="16"/>
                <w:szCs w:val="16"/>
                <w:vertAlign w:val="subscript"/>
                <w:lang w:val="en-GB"/>
              </w:rPr>
            </w:pPr>
            <w:r w:rsidRPr="00E374C8">
              <w:rPr>
                <w:rFonts w:ascii="Verdana" w:hAnsi="Verdana" w:cs="Arial"/>
                <w:sz w:val="16"/>
                <w:szCs w:val="16"/>
                <w:vertAlign w:val="subscript"/>
                <w:lang w:val="en-GB"/>
              </w:rPr>
              <w:t>LEI</w:t>
            </w:r>
          </w:p>
          <w:p w:rsidR="00C67893" w:rsidRPr="00E374C8" w:rsidRDefault="00C67893" w:rsidP="003F14A1">
            <w:pPr>
              <w:spacing w:after="0"/>
              <w:rPr>
                <w:rFonts w:ascii="Verdana" w:hAnsi="Verdana" w:cs="Arial"/>
                <w:sz w:val="16"/>
                <w:szCs w:val="16"/>
                <w:lang w:val="en-GB"/>
              </w:rPr>
            </w:pPr>
          </w:p>
        </w:tc>
      </w:tr>
      <w:tr w:rsidR="00C67893" w:rsidRPr="00E374C8" w:rsidTr="003F14A1">
        <w:trPr>
          <w:trHeight w:val="822"/>
          <w:jc w:val="center"/>
        </w:trPr>
        <w:tc>
          <w:tcPr>
            <w:tcW w:w="4288" w:type="dxa"/>
            <w:tcBorders>
              <w:top w:val="single" w:sz="4" w:space="0" w:color="auto"/>
              <w:left w:val="single" w:sz="4" w:space="0" w:color="auto"/>
              <w:bottom w:val="single" w:sz="4" w:space="0" w:color="auto"/>
              <w:right w:val="single" w:sz="4" w:space="0" w:color="auto"/>
            </w:tcBorders>
            <w:vAlign w:val="center"/>
            <w:hideMark/>
          </w:tcPr>
          <w:p w:rsidR="00C67893" w:rsidRPr="00E374C8" w:rsidRDefault="00C67893" w:rsidP="003F14A1">
            <w:pPr>
              <w:tabs>
                <w:tab w:val="left" w:pos="351"/>
              </w:tabs>
              <w:spacing w:after="0"/>
              <w:rPr>
                <w:rFonts w:ascii="Verdana" w:hAnsi="Verdana" w:cs="Arial"/>
                <w:sz w:val="18"/>
                <w:szCs w:val="18"/>
                <w:lang w:val="en-GB"/>
              </w:rPr>
            </w:pPr>
            <w:r w:rsidRPr="00E374C8">
              <w:rPr>
                <w:rFonts w:ascii="Verdana" w:hAnsi="Verdana" w:cs="Arial"/>
                <w:sz w:val="18"/>
                <w:szCs w:val="18"/>
                <w:lang w:val="en-GB"/>
              </w:rPr>
              <w:sym w:font="Symbol" w:char="F0F0"/>
            </w:r>
            <w:r w:rsidRPr="004C6D2A">
              <w:rPr>
                <w:rFonts w:ascii="Verdana" w:hAnsi="Verdana" w:cs="Arial"/>
                <w:sz w:val="18"/>
                <w:szCs w:val="18"/>
                <w:lang w:val="en-GB"/>
              </w:rPr>
              <w:tab/>
              <w:t>Candidate’s individual application</w:t>
            </w:r>
            <w:r w:rsidRPr="004C6D2A">
              <w:rPr>
                <w:rFonts w:ascii="Verdana" w:hAnsi="Verdana" w:cs="Arial"/>
                <w:sz w:val="18"/>
                <w:szCs w:val="18"/>
                <w:vertAlign w:val="superscript"/>
                <w:lang w:val="en-GB"/>
              </w:rPr>
              <w:t>2</w:t>
            </w:r>
          </w:p>
        </w:tc>
        <w:tc>
          <w:tcPr>
            <w:tcW w:w="5346" w:type="dxa"/>
            <w:tcBorders>
              <w:top w:val="single" w:sz="4" w:space="0" w:color="auto"/>
              <w:left w:val="single" w:sz="4" w:space="0" w:color="auto"/>
              <w:bottom w:val="single" w:sz="4" w:space="0" w:color="auto"/>
              <w:right w:val="single" w:sz="4" w:space="0" w:color="auto"/>
            </w:tcBorders>
            <w:vAlign w:val="center"/>
          </w:tcPr>
          <w:p w:rsidR="00C67893" w:rsidRPr="00E374C8" w:rsidRDefault="00C67893" w:rsidP="003F14A1">
            <w:pPr>
              <w:spacing w:after="0" w:line="240" w:lineRule="auto"/>
              <w:rPr>
                <w:rFonts w:ascii="Verdana" w:hAnsi="Verdana" w:cs="Arial"/>
                <w:sz w:val="16"/>
                <w:szCs w:val="16"/>
                <w:lang w:val="en-GB"/>
              </w:rPr>
            </w:pPr>
            <w:r w:rsidRPr="00E374C8">
              <w:rPr>
                <w:rFonts w:ascii="Verdana" w:hAnsi="Verdana" w:cs="Arial"/>
                <w:sz w:val="16"/>
                <w:szCs w:val="16"/>
                <w:lang w:val="en-GB"/>
              </w:rPr>
              <w:t>………………………………………………………………………………………………….</w:t>
            </w:r>
          </w:p>
          <w:p w:rsidR="00C67893" w:rsidRPr="00E374C8" w:rsidRDefault="00C67893" w:rsidP="003F14A1">
            <w:pPr>
              <w:spacing w:after="0" w:line="240" w:lineRule="auto"/>
              <w:rPr>
                <w:rFonts w:ascii="Verdana" w:hAnsi="Verdana" w:cs="Arial"/>
                <w:sz w:val="16"/>
                <w:szCs w:val="16"/>
                <w:vertAlign w:val="subscript"/>
                <w:lang w:val="en-GB"/>
              </w:rPr>
            </w:pPr>
            <w:r w:rsidRPr="00E374C8">
              <w:rPr>
                <w:rFonts w:ascii="Verdana" w:hAnsi="Verdana" w:cs="Arial"/>
                <w:sz w:val="16"/>
                <w:szCs w:val="16"/>
                <w:vertAlign w:val="subscript"/>
                <w:lang w:val="en-GB"/>
              </w:rPr>
              <w:t>First name, last name</w:t>
            </w:r>
          </w:p>
        </w:tc>
      </w:tr>
      <w:tr w:rsidR="00C67893" w:rsidRPr="00E374C8" w:rsidTr="003F14A1">
        <w:trPr>
          <w:trHeight w:val="822"/>
          <w:jc w:val="center"/>
        </w:trPr>
        <w:tc>
          <w:tcPr>
            <w:tcW w:w="4288" w:type="dxa"/>
            <w:tcBorders>
              <w:top w:val="single" w:sz="4" w:space="0" w:color="auto"/>
              <w:left w:val="single" w:sz="4" w:space="0" w:color="auto"/>
              <w:bottom w:val="single" w:sz="4" w:space="0" w:color="auto"/>
              <w:right w:val="single" w:sz="4" w:space="0" w:color="auto"/>
            </w:tcBorders>
            <w:vAlign w:val="center"/>
          </w:tcPr>
          <w:p w:rsidR="00C67893" w:rsidRPr="00E374C8" w:rsidRDefault="00C67893" w:rsidP="003F14A1">
            <w:pPr>
              <w:tabs>
                <w:tab w:val="left" w:pos="351"/>
              </w:tabs>
              <w:spacing w:after="0"/>
              <w:ind w:left="389"/>
              <w:rPr>
                <w:rFonts w:ascii="Verdana" w:hAnsi="Verdana" w:cs="Arial"/>
                <w:sz w:val="18"/>
                <w:szCs w:val="18"/>
                <w:lang w:val="en-GB"/>
              </w:rPr>
            </w:pPr>
            <w:r w:rsidRPr="00E374C8">
              <w:rPr>
                <w:rFonts w:ascii="Verdana" w:hAnsi="Verdana" w:cs="Arial"/>
                <w:sz w:val="18"/>
                <w:szCs w:val="18"/>
                <w:lang w:val="en-GB"/>
              </w:rPr>
              <w:t xml:space="preserve">Examination date </w:t>
            </w:r>
          </w:p>
        </w:tc>
        <w:tc>
          <w:tcPr>
            <w:tcW w:w="5346" w:type="dxa"/>
            <w:tcBorders>
              <w:top w:val="single" w:sz="4" w:space="0" w:color="auto"/>
              <w:left w:val="single" w:sz="4" w:space="0" w:color="auto"/>
              <w:bottom w:val="single" w:sz="4" w:space="0" w:color="auto"/>
              <w:right w:val="single" w:sz="4" w:space="0" w:color="auto"/>
            </w:tcBorders>
            <w:vAlign w:val="center"/>
          </w:tcPr>
          <w:p w:rsidR="00C67893" w:rsidRPr="00E374C8" w:rsidRDefault="00C67893" w:rsidP="003F14A1">
            <w:pPr>
              <w:spacing w:after="0"/>
              <w:rPr>
                <w:rFonts w:ascii="Verdana" w:hAnsi="Verdana" w:cs="Arial"/>
                <w:sz w:val="16"/>
                <w:szCs w:val="16"/>
                <w:lang w:val="en-GB"/>
              </w:rPr>
            </w:pPr>
          </w:p>
        </w:tc>
      </w:tr>
    </w:tbl>
    <w:p w:rsidR="00F46072" w:rsidRDefault="00F46072" w:rsidP="00F46072">
      <w:pPr>
        <w:rPr>
          <w:rFonts w:ascii="Verdana" w:hAnsi="Verdana" w:cs="Arial"/>
          <w:b/>
          <w:bCs/>
          <w:sz w:val="18"/>
          <w:szCs w:val="18"/>
          <w:lang w:val="en-GB"/>
        </w:rPr>
      </w:pPr>
    </w:p>
    <w:p w:rsidR="00C67893" w:rsidRPr="00E374C8" w:rsidRDefault="00C67893" w:rsidP="00F46072">
      <w:pPr>
        <w:rPr>
          <w:rFonts w:ascii="Verdana" w:hAnsi="Verdana" w:cs="Arial"/>
          <w:b/>
          <w:bCs/>
          <w:sz w:val="18"/>
          <w:szCs w:val="18"/>
          <w:lang w:val="en-GB"/>
        </w:rPr>
      </w:pPr>
      <w:r w:rsidRPr="00E374C8">
        <w:rPr>
          <w:rFonts w:ascii="Verdana" w:hAnsi="Verdana" w:cs="Arial"/>
          <w:b/>
          <w:bCs/>
          <w:sz w:val="18"/>
          <w:szCs w:val="18"/>
          <w:lang w:val="en-GB"/>
        </w:rPr>
        <w:t>Candidate’s personal data: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4361"/>
        <w:gridCol w:w="5273"/>
      </w:tblGrid>
      <w:tr w:rsidR="00C67893" w:rsidRPr="00E374C8" w:rsidTr="003F14A1">
        <w:trPr>
          <w:trHeight w:val="481"/>
          <w:jc w:val="center"/>
        </w:trPr>
        <w:tc>
          <w:tcPr>
            <w:tcW w:w="4361" w:type="dxa"/>
            <w:tcBorders>
              <w:top w:val="single" w:sz="4" w:space="0" w:color="auto"/>
              <w:left w:val="single" w:sz="4" w:space="0" w:color="auto"/>
              <w:bottom w:val="single" w:sz="4" w:space="0" w:color="auto"/>
              <w:right w:val="single" w:sz="4" w:space="0" w:color="auto"/>
            </w:tcBorders>
            <w:vAlign w:val="center"/>
            <w:hideMark/>
          </w:tcPr>
          <w:p w:rsidR="00C67893" w:rsidRPr="00E374C8" w:rsidRDefault="00C67893" w:rsidP="003F14A1">
            <w:pPr>
              <w:ind w:left="351"/>
              <w:rPr>
                <w:rFonts w:ascii="Verdana" w:hAnsi="Verdana" w:cs="Arial"/>
                <w:sz w:val="18"/>
                <w:szCs w:val="18"/>
                <w:lang w:val="en-GB"/>
              </w:rPr>
            </w:pPr>
            <w:bookmarkStart w:id="1" w:name="_Hlk40352690"/>
            <w:r w:rsidRPr="00E374C8">
              <w:rPr>
                <w:rFonts w:ascii="Verdana" w:hAnsi="Verdana" w:cs="Arial"/>
                <w:sz w:val="18"/>
                <w:szCs w:val="18"/>
                <w:lang w:val="en-GB"/>
              </w:rPr>
              <w:t xml:space="preserve">First name </w:t>
            </w:r>
          </w:p>
        </w:tc>
        <w:tc>
          <w:tcPr>
            <w:tcW w:w="5273" w:type="dxa"/>
            <w:tcBorders>
              <w:top w:val="single" w:sz="4" w:space="0" w:color="auto"/>
              <w:left w:val="single" w:sz="4" w:space="0" w:color="auto"/>
              <w:bottom w:val="single" w:sz="4" w:space="0" w:color="auto"/>
              <w:right w:val="single" w:sz="4" w:space="0" w:color="auto"/>
            </w:tcBorders>
          </w:tcPr>
          <w:p w:rsidR="00C67893" w:rsidRPr="00E374C8" w:rsidRDefault="00C67893" w:rsidP="003F14A1">
            <w:pPr>
              <w:rPr>
                <w:rFonts w:ascii="Verdana" w:hAnsi="Verdana" w:cs="Arial"/>
                <w:sz w:val="18"/>
                <w:szCs w:val="18"/>
                <w:lang w:val="en-GB"/>
              </w:rPr>
            </w:pPr>
          </w:p>
        </w:tc>
      </w:tr>
      <w:tr w:rsidR="00C67893" w:rsidRPr="00E374C8" w:rsidTr="003F14A1">
        <w:trPr>
          <w:trHeight w:val="474"/>
          <w:jc w:val="center"/>
        </w:trPr>
        <w:tc>
          <w:tcPr>
            <w:tcW w:w="4361" w:type="dxa"/>
            <w:tcBorders>
              <w:top w:val="single" w:sz="4" w:space="0" w:color="auto"/>
              <w:left w:val="single" w:sz="4" w:space="0" w:color="auto"/>
              <w:bottom w:val="single" w:sz="4" w:space="0" w:color="auto"/>
              <w:right w:val="single" w:sz="4" w:space="0" w:color="auto"/>
            </w:tcBorders>
            <w:vAlign w:val="center"/>
            <w:hideMark/>
          </w:tcPr>
          <w:p w:rsidR="00C67893" w:rsidRPr="00E374C8" w:rsidRDefault="00C67893" w:rsidP="003F14A1">
            <w:pPr>
              <w:ind w:left="351"/>
              <w:rPr>
                <w:rFonts w:ascii="Verdana" w:hAnsi="Verdana" w:cs="Arial"/>
                <w:sz w:val="18"/>
                <w:szCs w:val="18"/>
                <w:lang w:val="en-GB"/>
              </w:rPr>
            </w:pPr>
            <w:r w:rsidRPr="00E374C8">
              <w:rPr>
                <w:rFonts w:ascii="Verdana" w:hAnsi="Verdana" w:cs="Arial"/>
                <w:sz w:val="18"/>
                <w:szCs w:val="18"/>
                <w:lang w:val="en-GB"/>
              </w:rPr>
              <w:t>Last name</w:t>
            </w:r>
          </w:p>
        </w:tc>
        <w:tc>
          <w:tcPr>
            <w:tcW w:w="5273" w:type="dxa"/>
            <w:tcBorders>
              <w:top w:val="single" w:sz="4" w:space="0" w:color="auto"/>
              <w:left w:val="single" w:sz="4" w:space="0" w:color="auto"/>
              <w:bottom w:val="single" w:sz="4" w:space="0" w:color="auto"/>
              <w:right w:val="single" w:sz="4" w:space="0" w:color="auto"/>
            </w:tcBorders>
          </w:tcPr>
          <w:p w:rsidR="00C67893" w:rsidRPr="00E374C8" w:rsidRDefault="00C67893" w:rsidP="003F14A1">
            <w:pPr>
              <w:rPr>
                <w:rFonts w:ascii="Verdana" w:hAnsi="Verdana" w:cs="Arial"/>
                <w:sz w:val="18"/>
                <w:szCs w:val="18"/>
                <w:lang w:val="en-GB"/>
              </w:rPr>
            </w:pPr>
          </w:p>
        </w:tc>
      </w:tr>
      <w:bookmarkEnd w:id="1"/>
      <w:tr w:rsidR="00C67893" w:rsidRPr="00C67893" w:rsidTr="003F14A1">
        <w:trPr>
          <w:trHeight w:val="458"/>
          <w:jc w:val="center"/>
        </w:trPr>
        <w:tc>
          <w:tcPr>
            <w:tcW w:w="4361" w:type="dxa"/>
            <w:tcBorders>
              <w:top w:val="single" w:sz="4" w:space="0" w:color="auto"/>
              <w:left w:val="single" w:sz="4" w:space="0" w:color="auto"/>
              <w:bottom w:val="single" w:sz="4" w:space="0" w:color="auto"/>
              <w:right w:val="single" w:sz="4" w:space="0" w:color="auto"/>
            </w:tcBorders>
            <w:vAlign w:val="center"/>
            <w:hideMark/>
          </w:tcPr>
          <w:p w:rsidR="00C67893" w:rsidRPr="00E374C8" w:rsidRDefault="00C67893" w:rsidP="003F14A1">
            <w:pPr>
              <w:spacing w:after="0"/>
              <w:ind w:left="351"/>
              <w:rPr>
                <w:rFonts w:ascii="Verdana" w:hAnsi="Verdana" w:cs="Arial"/>
                <w:sz w:val="18"/>
                <w:szCs w:val="18"/>
                <w:vertAlign w:val="superscript"/>
                <w:lang w:val="en-GB"/>
              </w:rPr>
            </w:pPr>
            <w:r w:rsidRPr="00E374C8">
              <w:rPr>
                <w:rFonts w:ascii="Verdana" w:hAnsi="Verdana" w:cs="Arial"/>
                <w:sz w:val="18"/>
                <w:szCs w:val="18"/>
                <w:lang w:val="en-GB"/>
              </w:rPr>
              <w:t>PFSA securities broker licence number</w:t>
            </w:r>
            <w:r w:rsidRPr="00E374C8">
              <w:rPr>
                <w:rFonts w:ascii="Verdana" w:hAnsi="Verdana" w:cs="Arial"/>
                <w:sz w:val="18"/>
                <w:szCs w:val="18"/>
                <w:vertAlign w:val="superscript"/>
                <w:lang w:val="en-GB"/>
              </w:rPr>
              <w:t>3</w:t>
            </w:r>
            <w:r w:rsidRPr="00E374C8">
              <w:rPr>
                <w:rFonts w:ascii="Verdana" w:hAnsi="Verdana" w:cs="Arial"/>
                <w:sz w:val="18"/>
                <w:szCs w:val="18"/>
                <w:lang w:val="en-GB"/>
              </w:rPr>
              <w:t xml:space="preserve"> </w:t>
            </w:r>
          </w:p>
        </w:tc>
        <w:tc>
          <w:tcPr>
            <w:tcW w:w="5273" w:type="dxa"/>
            <w:tcBorders>
              <w:top w:val="single" w:sz="4" w:space="0" w:color="auto"/>
              <w:left w:val="single" w:sz="4" w:space="0" w:color="auto"/>
              <w:bottom w:val="single" w:sz="4" w:space="0" w:color="auto"/>
              <w:right w:val="single" w:sz="4" w:space="0" w:color="auto"/>
            </w:tcBorders>
          </w:tcPr>
          <w:p w:rsidR="00C67893" w:rsidRPr="00E374C8" w:rsidRDefault="00F46072" w:rsidP="003F14A1">
            <w:pPr>
              <w:rPr>
                <w:rFonts w:ascii="Verdana" w:hAnsi="Verdana" w:cs="Arial"/>
                <w:sz w:val="18"/>
                <w:szCs w:val="18"/>
                <w:lang w:val="en-GB"/>
              </w:rPr>
            </w:pPr>
            <w:r>
              <w:rPr>
                <w:rFonts w:ascii="Verdana" w:hAnsi="Verdana" w:cs="Arial"/>
                <w:sz w:val="18"/>
                <w:szCs w:val="18"/>
                <w:lang w:val="en-GB"/>
              </w:rPr>
              <w:t xml:space="preserve"> n/a</w:t>
            </w:r>
          </w:p>
        </w:tc>
      </w:tr>
      <w:tr w:rsidR="00C67893" w:rsidRPr="00E374C8" w:rsidTr="003F14A1">
        <w:trPr>
          <w:trHeight w:val="434"/>
          <w:jc w:val="center"/>
        </w:trPr>
        <w:tc>
          <w:tcPr>
            <w:tcW w:w="4361" w:type="dxa"/>
            <w:tcBorders>
              <w:top w:val="single" w:sz="4" w:space="0" w:color="auto"/>
              <w:left w:val="single" w:sz="4" w:space="0" w:color="auto"/>
              <w:bottom w:val="single" w:sz="4" w:space="0" w:color="auto"/>
              <w:right w:val="single" w:sz="4" w:space="0" w:color="auto"/>
            </w:tcBorders>
            <w:vAlign w:val="center"/>
            <w:hideMark/>
          </w:tcPr>
          <w:p w:rsidR="00C67893" w:rsidRPr="00E374C8" w:rsidRDefault="00C67893" w:rsidP="003F14A1">
            <w:pPr>
              <w:spacing w:after="0"/>
              <w:ind w:left="351"/>
              <w:rPr>
                <w:rFonts w:ascii="Verdana" w:hAnsi="Verdana" w:cs="Arial"/>
                <w:sz w:val="18"/>
                <w:szCs w:val="18"/>
                <w:lang w:val="en-GB"/>
              </w:rPr>
            </w:pPr>
            <w:r w:rsidRPr="00E374C8">
              <w:rPr>
                <w:rFonts w:ascii="Verdana" w:hAnsi="Verdana" w:cs="Arial"/>
                <w:sz w:val="18"/>
                <w:szCs w:val="18"/>
                <w:lang w:val="en-GB"/>
              </w:rPr>
              <w:t>e-mail:</w:t>
            </w:r>
          </w:p>
        </w:tc>
        <w:tc>
          <w:tcPr>
            <w:tcW w:w="5273" w:type="dxa"/>
            <w:tcBorders>
              <w:top w:val="single" w:sz="4" w:space="0" w:color="auto"/>
              <w:left w:val="single" w:sz="4" w:space="0" w:color="auto"/>
              <w:bottom w:val="single" w:sz="4" w:space="0" w:color="auto"/>
              <w:right w:val="single" w:sz="4" w:space="0" w:color="auto"/>
            </w:tcBorders>
          </w:tcPr>
          <w:p w:rsidR="00C67893" w:rsidRPr="00E374C8" w:rsidRDefault="00C67893" w:rsidP="003F14A1">
            <w:pPr>
              <w:rPr>
                <w:rFonts w:ascii="Verdana" w:hAnsi="Verdana" w:cs="Arial"/>
                <w:sz w:val="18"/>
                <w:szCs w:val="18"/>
                <w:lang w:val="en-GB"/>
              </w:rPr>
            </w:pPr>
          </w:p>
        </w:tc>
      </w:tr>
      <w:tr w:rsidR="00C67893" w:rsidRPr="00E374C8" w:rsidTr="003F14A1">
        <w:trPr>
          <w:trHeight w:val="735"/>
          <w:jc w:val="center"/>
        </w:trPr>
        <w:tc>
          <w:tcPr>
            <w:tcW w:w="4361" w:type="dxa"/>
            <w:tcBorders>
              <w:top w:val="single" w:sz="4" w:space="0" w:color="auto"/>
              <w:left w:val="single" w:sz="4" w:space="0" w:color="auto"/>
              <w:bottom w:val="single" w:sz="4" w:space="0" w:color="auto"/>
              <w:right w:val="single" w:sz="4" w:space="0" w:color="auto"/>
            </w:tcBorders>
            <w:vAlign w:val="center"/>
            <w:hideMark/>
          </w:tcPr>
          <w:p w:rsidR="00C67893" w:rsidRPr="00E374C8" w:rsidRDefault="00C67893" w:rsidP="003F14A1">
            <w:pPr>
              <w:spacing w:after="0"/>
              <w:ind w:left="351"/>
              <w:rPr>
                <w:rFonts w:ascii="Verdana" w:hAnsi="Verdana" w:cs="Arial"/>
                <w:sz w:val="18"/>
                <w:szCs w:val="18"/>
                <w:lang w:val="en-GB"/>
              </w:rPr>
            </w:pPr>
            <w:r w:rsidRPr="00E374C8">
              <w:rPr>
                <w:rFonts w:ascii="Verdana" w:hAnsi="Verdana" w:cs="Arial"/>
                <w:sz w:val="18"/>
                <w:szCs w:val="18"/>
                <w:lang w:val="en-GB"/>
              </w:rPr>
              <w:t>Contact phone:</w:t>
            </w:r>
          </w:p>
          <w:p w:rsidR="00C67893" w:rsidRPr="00E374C8" w:rsidRDefault="00C67893" w:rsidP="003F14A1">
            <w:pPr>
              <w:spacing w:after="0"/>
              <w:ind w:firstLine="351"/>
              <w:rPr>
                <w:rFonts w:ascii="Verdana" w:hAnsi="Verdana" w:cs="Arial"/>
                <w:sz w:val="18"/>
                <w:szCs w:val="18"/>
                <w:lang w:val="en-GB"/>
              </w:rPr>
            </w:pPr>
            <w:r w:rsidRPr="00E374C8">
              <w:rPr>
                <w:rFonts w:ascii="Verdana" w:hAnsi="Verdana" w:cs="Arial"/>
                <w:sz w:val="18"/>
                <w:szCs w:val="18"/>
                <w:lang w:val="en-GB"/>
              </w:rPr>
              <w:t>Office:</w:t>
            </w:r>
          </w:p>
          <w:p w:rsidR="00C67893" w:rsidRPr="00E374C8" w:rsidRDefault="00C67893" w:rsidP="003F14A1">
            <w:pPr>
              <w:spacing w:after="0"/>
              <w:ind w:left="351"/>
              <w:rPr>
                <w:rFonts w:ascii="Verdana" w:hAnsi="Verdana" w:cs="Arial"/>
                <w:sz w:val="18"/>
                <w:szCs w:val="18"/>
                <w:lang w:val="en-GB"/>
              </w:rPr>
            </w:pPr>
            <w:r w:rsidRPr="00E374C8">
              <w:rPr>
                <w:rFonts w:ascii="Verdana" w:hAnsi="Verdana" w:cs="Arial"/>
                <w:sz w:val="18"/>
                <w:szCs w:val="18"/>
                <w:lang w:val="en-GB"/>
              </w:rPr>
              <w:t>Mobile:</w:t>
            </w:r>
          </w:p>
        </w:tc>
        <w:tc>
          <w:tcPr>
            <w:tcW w:w="5273" w:type="dxa"/>
            <w:tcBorders>
              <w:top w:val="single" w:sz="4" w:space="0" w:color="auto"/>
              <w:left w:val="single" w:sz="4" w:space="0" w:color="auto"/>
              <w:bottom w:val="single" w:sz="4" w:space="0" w:color="auto"/>
              <w:right w:val="single" w:sz="4" w:space="0" w:color="auto"/>
            </w:tcBorders>
            <w:hideMark/>
          </w:tcPr>
          <w:p w:rsidR="00C67893" w:rsidRPr="00E374C8" w:rsidRDefault="00C67893" w:rsidP="003F14A1">
            <w:pPr>
              <w:spacing w:after="0"/>
              <w:rPr>
                <w:rFonts w:ascii="Verdana" w:hAnsi="Verdana" w:cs="Arial"/>
                <w:sz w:val="16"/>
                <w:szCs w:val="16"/>
                <w:lang w:val="en-GB"/>
              </w:rPr>
            </w:pPr>
          </w:p>
          <w:p w:rsidR="00C67893" w:rsidRPr="00E374C8" w:rsidRDefault="00C67893" w:rsidP="003F14A1">
            <w:pPr>
              <w:spacing w:after="0"/>
              <w:rPr>
                <w:rFonts w:ascii="Verdana" w:hAnsi="Verdana" w:cs="Arial"/>
                <w:sz w:val="16"/>
                <w:szCs w:val="16"/>
                <w:lang w:val="en-GB"/>
              </w:rPr>
            </w:pPr>
            <w:r w:rsidRPr="00E374C8">
              <w:rPr>
                <w:rFonts w:ascii="Verdana" w:hAnsi="Verdana" w:cs="Arial"/>
                <w:sz w:val="16"/>
                <w:szCs w:val="16"/>
                <w:lang w:val="en-GB"/>
              </w:rPr>
              <w:t>……………………………………</w:t>
            </w:r>
          </w:p>
          <w:p w:rsidR="00C67893" w:rsidRPr="00E374C8" w:rsidRDefault="00C67893" w:rsidP="003F14A1">
            <w:pPr>
              <w:spacing w:after="0"/>
              <w:rPr>
                <w:rFonts w:ascii="Verdana" w:hAnsi="Verdana" w:cs="Arial"/>
                <w:sz w:val="18"/>
                <w:szCs w:val="18"/>
                <w:lang w:val="en-GB"/>
              </w:rPr>
            </w:pPr>
            <w:r w:rsidRPr="00E374C8">
              <w:rPr>
                <w:rFonts w:ascii="Verdana" w:hAnsi="Verdana" w:cs="Arial"/>
                <w:sz w:val="16"/>
                <w:szCs w:val="16"/>
                <w:lang w:val="en-GB"/>
              </w:rPr>
              <w:t>……………………………………</w:t>
            </w:r>
          </w:p>
        </w:tc>
      </w:tr>
      <w:tr w:rsidR="00C67893" w:rsidRPr="00C67893" w:rsidTr="003F14A1">
        <w:trPr>
          <w:trHeight w:val="579"/>
          <w:jc w:val="center"/>
        </w:trPr>
        <w:tc>
          <w:tcPr>
            <w:tcW w:w="4361" w:type="dxa"/>
            <w:tcBorders>
              <w:top w:val="single" w:sz="4" w:space="0" w:color="auto"/>
              <w:left w:val="single" w:sz="4" w:space="0" w:color="auto"/>
              <w:bottom w:val="single" w:sz="4" w:space="0" w:color="auto"/>
              <w:right w:val="single" w:sz="4" w:space="0" w:color="auto"/>
            </w:tcBorders>
            <w:vAlign w:val="center"/>
          </w:tcPr>
          <w:p w:rsidR="00C67893" w:rsidRPr="00E374C8" w:rsidRDefault="00C67893" w:rsidP="003F14A1">
            <w:pPr>
              <w:spacing w:after="0"/>
              <w:ind w:left="351"/>
              <w:rPr>
                <w:rFonts w:ascii="Verdana" w:hAnsi="Verdana" w:cs="Arial"/>
                <w:sz w:val="18"/>
                <w:szCs w:val="18"/>
                <w:lang w:val="en-GB"/>
              </w:rPr>
            </w:pPr>
            <w:r w:rsidRPr="00E374C8">
              <w:rPr>
                <w:rFonts w:ascii="Verdana" w:hAnsi="Verdana" w:cs="Arial"/>
                <w:sz w:val="18"/>
                <w:szCs w:val="18"/>
                <w:lang w:val="en-GB"/>
              </w:rPr>
              <w:t>Address of residence/Mailing address</w:t>
            </w:r>
            <w:r w:rsidRPr="00E374C8">
              <w:rPr>
                <w:rFonts w:ascii="Verdana" w:hAnsi="Verdana" w:cs="Arial"/>
                <w:sz w:val="18"/>
                <w:szCs w:val="18"/>
                <w:vertAlign w:val="superscript"/>
                <w:lang w:val="en-GB"/>
              </w:rPr>
              <w:t>4</w:t>
            </w:r>
          </w:p>
          <w:p w:rsidR="00C67893" w:rsidRPr="00E374C8" w:rsidRDefault="00C67893" w:rsidP="003F14A1">
            <w:pPr>
              <w:spacing w:after="0"/>
              <w:ind w:left="351"/>
              <w:rPr>
                <w:rFonts w:ascii="Verdana" w:hAnsi="Verdana" w:cs="Arial"/>
                <w:sz w:val="18"/>
                <w:szCs w:val="18"/>
                <w:lang w:val="en-GB"/>
              </w:rPr>
            </w:pPr>
            <w:r w:rsidRPr="00E374C8">
              <w:rPr>
                <w:rFonts w:ascii="Verdana" w:hAnsi="Verdana" w:cs="Arial"/>
                <w:sz w:val="18"/>
                <w:szCs w:val="18"/>
                <w:vertAlign w:val="subscript"/>
                <w:lang w:val="en-GB"/>
              </w:rPr>
              <w:t>(for individual enrolments)</w:t>
            </w:r>
          </w:p>
        </w:tc>
        <w:tc>
          <w:tcPr>
            <w:tcW w:w="5273" w:type="dxa"/>
            <w:tcBorders>
              <w:top w:val="single" w:sz="4" w:space="0" w:color="auto"/>
              <w:left w:val="single" w:sz="4" w:space="0" w:color="auto"/>
              <w:bottom w:val="single" w:sz="4" w:space="0" w:color="auto"/>
              <w:right w:val="single" w:sz="4" w:space="0" w:color="auto"/>
            </w:tcBorders>
          </w:tcPr>
          <w:p w:rsidR="00C67893" w:rsidRPr="00E374C8" w:rsidRDefault="00C67893" w:rsidP="003F14A1">
            <w:pPr>
              <w:spacing w:after="0"/>
              <w:rPr>
                <w:rFonts w:ascii="Verdana" w:hAnsi="Verdana" w:cs="Arial"/>
                <w:sz w:val="18"/>
                <w:szCs w:val="18"/>
                <w:lang w:val="en-GB"/>
              </w:rPr>
            </w:pPr>
          </w:p>
        </w:tc>
      </w:tr>
      <w:tr w:rsidR="00C67893" w:rsidRPr="00C67893" w:rsidTr="003F14A1">
        <w:trPr>
          <w:trHeight w:val="589"/>
          <w:jc w:val="center"/>
        </w:trPr>
        <w:tc>
          <w:tcPr>
            <w:tcW w:w="4361" w:type="dxa"/>
            <w:tcBorders>
              <w:top w:val="single" w:sz="4" w:space="0" w:color="auto"/>
              <w:left w:val="single" w:sz="4" w:space="0" w:color="auto"/>
              <w:bottom w:val="single" w:sz="4" w:space="0" w:color="auto"/>
              <w:right w:val="single" w:sz="4" w:space="0" w:color="auto"/>
            </w:tcBorders>
            <w:vAlign w:val="center"/>
          </w:tcPr>
          <w:p w:rsidR="00C67893" w:rsidRPr="00E374C8" w:rsidRDefault="00C67893" w:rsidP="003F14A1">
            <w:pPr>
              <w:spacing w:after="0"/>
              <w:ind w:left="351"/>
              <w:rPr>
                <w:rFonts w:ascii="Verdana" w:hAnsi="Verdana" w:cs="Arial"/>
                <w:sz w:val="18"/>
                <w:szCs w:val="18"/>
                <w:lang w:val="en-GB"/>
              </w:rPr>
            </w:pPr>
            <w:r w:rsidRPr="00E374C8">
              <w:rPr>
                <w:rFonts w:ascii="Verdana" w:hAnsi="Verdana" w:cs="Arial"/>
                <w:sz w:val="18"/>
                <w:szCs w:val="18"/>
                <w:lang w:val="en-GB"/>
              </w:rPr>
              <w:t>Place of work</w:t>
            </w:r>
          </w:p>
          <w:p w:rsidR="00C67893" w:rsidRPr="00E374C8" w:rsidRDefault="00C67893" w:rsidP="003F14A1">
            <w:pPr>
              <w:spacing w:after="0"/>
              <w:ind w:left="351"/>
              <w:rPr>
                <w:rFonts w:ascii="Verdana" w:hAnsi="Verdana" w:cs="Arial"/>
                <w:sz w:val="18"/>
                <w:szCs w:val="18"/>
                <w:vertAlign w:val="subscript"/>
                <w:lang w:val="en-GB"/>
              </w:rPr>
            </w:pPr>
            <w:r w:rsidRPr="00E374C8">
              <w:rPr>
                <w:rFonts w:ascii="Verdana" w:hAnsi="Verdana" w:cs="Arial"/>
                <w:sz w:val="18"/>
                <w:szCs w:val="18"/>
                <w:vertAlign w:val="subscript"/>
                <w:lang w:val="en-GB"/>
              </w:rPr>
              <w:t>(for individual enrolments)</w:t>
            </w:r>
          </w:p>
        </w:tc>
        <w:tc>
          <w:tcPr>
            <w:tcW w:w="5273" w:type="dxa"/>
            <w:tcBorders>
              <w:top w:val="single" w:sz="4" w:space="0" w:color="auto"/>
              <w:left w:val="single" w:sz="4" w:space="0" w:color="auto"/>
              <w:bottom w:val="single" w:sz="4" w:space="0" w:color="auto"/>
              <w:right w:val="single" w:sz="4" w:space="0" w:color="auto"/>
            </w:tcBorders>
          </w:tcPr>
          <w:p w:rsidR="00C67893" w:rsidRPr="00E374C8" w:rsidRDefault="00C67893" w:rsidP="003F14A1">
            <w:pPr>
              <w:spacing w:after="0"/>
              <w:rPr>
                <w:rFonts w:ascii="Verdana" w:hAnsi="Verdana" w:cs="Arial"/>
                <w:sz w:val="18"/>
                <w:szCs w:val="18"/>
                <w:lang w:val="en-GB"/>
              </w:rPr>
            </w:pPr>
          </w:p>
        </w:tc>
      </w:tr>
    </w:tbl>
    <w:p w:rsidR="00C67893" w:rsidRPr="00E374C8" w:rsidRDefault="00C67893" w:rsidP="00C67893">
      <w:pPr>
        <w:spacing w:after="120"/>
        <w:rPr>
          <w:rFonts w:ascii="Verdana" w:hAnsi="Verdana" w:cs="Arial"/>
          <w:sz w:val="16"/>
          <w:szCs w:val="16"/>
          <w:lang w:val="en-GB"/>
        </w:rPr>
      </w:pPr>
    </w:p>
    <w:p w:rsidR="00C67893" w:rsidRPr="00E374C8" w:rsidRDefault="00C67893" w:rsidP="00F46072">
      <w:pPr>
        <w:spacing w:after="240" w:line="240" w:lineRule="auto"/>
        <w:jc w:val="both"/>
        <w:rPr>
          <w:rFonts w:ascii="Verdana" w:hAnsi="Verdana" w:cs="Arial"/>
          <w:b/>
          <w:bCs/>
          <w:sz w:val="18"/>
          <w:szCs w:val="18"/>
          <w:u w:val="single"/>
          <w:lang w:val="en-GB"/>
        </w:rPr>
      </w:pPr>
      <w:r w:rsidRPr="00E374C8">
        <w:rPr>
          <w:rFonts w:ascii="Verdana" w:hAnsi="Verdana" w:cs="Arial"/>
          <w:b/>
          <w:bCs/>
          <w:sz w:val="18"/>
          <w:szCs w:val="18"/>
          <w:u w:val="single"/>
          <w:lang w:val="en-GB"/>
        </w:rPr>
        <w:t>The entity/Candidate hereby represents that it/he/she shall pay the examination fee.</w:t>
      </w:r>
    </w:p>
    <w:p w:rsidR="00C67893" w:rsidRPr="00E374C8" w:rsidRDefault="00C67893" w:rsidP="00F46072">
      <w:pPr>
        <w:spacing w:after="120" w:line="240" w:lineRule="auto"/>
        <w:rPr>
          <w:rFonts w:ascii="Verdana" w:hAnsi="Verdana" w:cs="Arial"/>
          <w:sz w:val="18"/>
          <w:szCs w:val="18"/>
          <w:lang w:val="en-GB"/>
        </w:rPr>
      </w:pPr>
      <w:r w:rsidRPr="00E374C8">
        <w:rPr>
          <w:rFonts w:ascii="Verdana" w:hAnsi="Verdana" w:cs="Arial"/>
          <w:b/>
          <w:bCs/>
          <w:sz w:val="18"/>
          <w:szCs w:val="18"/>
          <w:u w:val="single"/>
          <w:lang w:val="en-GB"/>
        </w:rPr>
        <w:t>The candidate for a supervising broker hereby represents that he or she:</w:t>
      </w:r>
    </w:p>
    <w:p w:rsidR="00C67893" w:rsidRPr="00E374C8" w:rsidRDefault="00C67893" w:rsidP="00F46072">
      <w:pPr>
        <w:pStyle w:val="Akapitzlist"/>
        <w:numPr>
          <w:ilvl w:val="0"/>
          <w:numId w:val="3"/>
        </w:numPr>
        <w:spacing w:after="120" w:line="240" w:lineRule="auto"/>
        <w:ind w:left="426" w:hanging="426"/>
        <w:jc w:val="both"/>
        <w:rPr>
          <w:rFonts w:ascii="Verdana" w:hAnsi="Verdana" w:cs="Arial"/>
          <w:sz w:val="18"/>
          <w:szCs w:val="18"/>
          <w:lang w:val="en-GB"/>
        </w:rPr>
      </w:pPr>
      <w:r w:rsidRPr="00E374C8">
        <w:rPr>
          <w:rFonts w:ascii="Verdana" w:hAnsi="Verdana" w:cs="Arial"/>
          <w:sz w:val="18"/>
          <w:szCs w:val="18"/>
          <w:lang w:val="en-GB"/>
        </w:rPr>
        <w:t>confirms the fulfilment of the technical requirements necessary to conduct the examination, i.e., he or she has computer hardware equipped with Microsoft Windows and an up-to-date internet browser, the Microsoft Teams application, an internet camera, a microphone and loudspeakers, as well as internet access;</w:t>
      </w:r>
    </w:p>
    <w:p w:rsidR="00C67893" w:rsidRPr="00E374C8" w:rsidRDefault="00C67893" w:rsidP="00F46072">
      <w:pPr>
        <w:pStyle w:val="Akapitzlist"/>
        <w:numPr>
          <w:ilvl w:val="0"/>
          <w:numId w:val="3"/>
        </w:numPr>
        <w:spacing w:after="120" w:line="240" w:lineRule="auto"/>
        <w:ind w:left="426" w:hanging="426"/>
        <w:jc w:val="both"/>
        <w:rPr>
          <w:rFonts w:ascii="Verdana" w:hAnsi="Verdana" w:cs="Arial"/>
          <w:sz w:val="18"/>
          <w:szCs w:val="18"/>
          <w:lang w:val="en-GB"/>
        </w:rPr>
      </w:pPr>
      <w:r w:rsidRPr="00E374C8">
        <w:rPr>
          <w:rFonts w:ascii="Verdana" w:hAnsi="Verdana" w:cs="Arial"/>
          <w:sz w:val="18"/>
          <w:szCs w:val="18"/>
          <w:lang w:val="en-GB"/>
        </w:rPr>
        <w:t>gives his or her consent for the recording of his or her image (likeness) and sound (voice) and for the processing of his or her personal data for the purposes of the examination. Data are stored for a period of five years after the examination;</w:t>
      </w:r>
    </w:p>
    <w:p w:rsidR="00C67893" w:rsidRPr="00E374C8" w:rsidRDefault="00C67893" w:rsidP="00F46072">
      <w:pPr>
        <w:pStyle w:val="Akapitzlist"/>
        <w:numPr>
          <w:ilvl w:val="0"/>
          <w:numId w:val="3"/>
        </w:numPr>
        <w:spacing w:after="120" w:line="240" w:lineRule="auto"/>
        <w:ind w:left="426" w:hanging="426"/>
        <w:jc w:val="both"/>
        <w:rPr>
          <w:rFonts w:ascii="Verdana" w:hAnsi="Verdana" w:cs="Arial"/>
          <w:sz w:val="18"/>
          <w:szCs w:val="18"/>
          <w:lang w:val="en-GB"/>
        </w:rPr>
      </w:pPr>
      <w:r w:rsidRPr="00E374C8">
        <w:rPr>
          <w:rFonts w:ascii="Verdana" w:hAnsi="Verdana" w:cs="Arial"/>
          <w:sz w:val="18"/>
          <w:szCs w:val="18"/>
          <w:lang w:val="en-GB"/>
        </w:rPr>
        <w:t>acknowledges that he or she cannot record image or sound during the Examination;</w:t>
      </w:r>
    </w:p>
    <w:p w:rsidR="00C67893" w:rsidRPr="00E374C8" w:rsidRDefault="00C67893" w:rsidP="00F46072">
      <w:pPr>
        <w:pStyle w:val="Akapitzlist"/>
        <w:numPr>
          <w:ilvl w:val="0"/>
          <w:numId w:val="3"/>
        </w:numPr>
        <w:spacing w:after="120" w:line="240" w:lineRule="auto"/>
        <w:ind w:left="426" w:hanging="426"/>
        <w:jc w:val="both"/>
        <w:rPr>
          <w:rFonts w:ascii="Verdana" w:hAnsi="Verdana" w:cs="Arial"/>
          <w:sz w:val="18"/>
          <w:szCs w:val="18"/>
          <w:lang w:val="en-GB"/>
        </w:rPr>
      </w:pPr>
      <w:r w:rsidRPr="00E374C8">
        <w:rPr>
          <w:rFonts w:ascii="Verdana" w:hAnsi="Verdana" w:cs="Arial"/>
          <w:sz w:val="18"/>
          <w:szCs w:val="18"/>
          <w:lang w:val="en-GB"/>
        </w:rPr>
        <w:t xml:space="preserve">agrees to comply with the terms and conditions of the examination referred to in Resolution No. </w:t>
      </w:r>
      <w:r>
        <w:rPr>
          <w:rFonts w:ascii="Verdana" w:hAnsi="Verdana" w:cs="Arial"/>
          <w:sz w:val="18"/>
          <w:szCs w:val="18"/>
          <w:lang w:val="en-GB"/>
        </w:rPr>
        <w:t>396</w:t>
      </w:r>
      <w:r w:rsidRPr="00E374C8">
        <w:rPr>
          <w:rFonts w:ascii="Verdana" w:hAnsi="Verdana" w:cs="Arial"/>
          <w:sz w:val="18"/>
          <w:szCs w:val="18"/>
          <w:lang w:val="en-GB"/>
        </w:rPr>
        <w:t xml:space="preserve">/2020 of the Exchange Management Board dated </w:t>
      </w:r>
      <w:r>
        <w:rPr>
          <w:rFonts w:ascii="Verdana" w:hAnsi="Verdana" w:cs="Arial"/>
          <w:sz w:val="18"/>
          <w:szCs w:val="18"/>
          <w:lang w:val="en-GB"/>
        </w:rPr>
        <w:t>28</w:t>
      </w:r>
      <w:r w:rsidRPr="009A710F">
        <w:rPr>
          <w:rFonts w:ascii="Verdana" w:hAnsi="Verdana" w:cs="Arial"/>
          <w:sz w:val="18"/>
          <w:szCs w:val="18"/>
          <w:vertAlign w:val="superscript"/>
          <w:lang w:val="en-GB"/>
        </w:rPr>
        <w:t>th</w:t>
      </w:r>
      <w:r>
        <w:rPr>
          <w:rFonts w:ascii="Verdana" w:hAnsi="Verdana" w:cs="Arial"/>
          <w:sz w:val="18"/>
          <w:szCs w:val="18"/>
          <w:lang w:val="en-GB"/>
        </w:rPr>
        <w:t xml:space="preserve"> </w:t>
      </w:r>
      <w:r w:rsidRPr="00E374C8">
        <w:rPr>
          <w:rFonts w:ascii="Verdana" w:hAnsi="Verdana" w:cs="Arial"/>
          <w:sz w:val="18"/>
          <w:szCs w:val="18"/>
          <w:lang w:val="en-GB"/>
        </w:rPr>
        <w:t>May 2020.</w:t>
      </w:r>
    </w:p>
    <w:p w:rsidR="00C67893" w:rsidRPr="00E374C8" w:rsidRDefault="00C67893" w:rsidP="00F46072">
      <w:pPr>
        <w:pStyle w:val="Akapitzlist"/>
        <w:spacing w:after="120" w:line="240" w:lineRule="auto"/>
        <w:rPr>
          <w:rFonts w:ascii="Verdana" w:hAnsi="Verdana" w:cs="Arial"/>
          <w:sz w:val="18"/>
          <w:szCs w:val="18"/>
          <w:lang w:val="en-GB"/>
        </w:rPr>
      </w:pPr>
    </w:p>
    <w:p w:rsidR="00F46072" w:rsidRDefault="00F46072" w:rsidP="00F46072">
      <w:pPr>
        <w:spacing w:after="120" w:line="240" w:lineRule="auto"/>
        <w:rPr>
          <w:rFonts w:ascii="Verdana" w:hAnsi="Verdana" w:cs="Arial"/>
          <w:b/>
          <w:bCs/>
          <w:sz w:val="18"/>
          <w:szCs w:val="18"/>
          <w:u w:val="single"/>
          <w:lang w:val="en-GB"/>
        </w:rPr>
      </w:pPr>
    </w:p>
    <w:p w:rsidR="00C67893" w:rsidRPr="004C6D2A" w:rsidRDefault="00C67893" w:rsidP="00F46072">
      <w:pPr>
        <w:spacing w:after="120" w:line="240" w:lineRule="auto"/>
        <w:rPr>
          <w:rFonts w:ascii="Verdana" w:hAnsi="Verdana" w:cs="Arial"/>
          <w:b/>
          <w:bCs/>
          <w:sz w:val="18"/>
          <w:szCs w:val="18"/>
          <w:u w:val="single"/>
          <w:lang w:val="en-GB"/>
        </w:rPr>
      </w:pPr>
      <w:r w:rsidRPr="004C6D2A">
        <w:rPr>
          <w:rFonts w:ascii="Verdana" w:hAnsi="Verdana" w:cs="Arial"/>
          <w:b/>
          <w:bCs/>
          <w:sz w:val="18"/>
          <w:szCs w:val="18"/>
          <w:u w:val="single"/>
          <w:lang w:val="en-GB"/>
        </w:rPr>
        <w:lastRenderedPageBreak/>
        <w:t>In the case of an individual enrolment, the following must be attached:</w:t>
      </w:r>
    </w:p>
    <w:p w:rsidR="00C67893" w:rsidRPr="004C6D2A" w:rsidRDefault="00C67893" w:rsidP="00F46072">
      <w:pPr>
        <w:numPr>
          <w:ilvl w:val="0"/>
          <w:numId w:val="1"/>
        </w:numPr>
        <w:spacing w:after="0" w:line="240" w:lineRule="auto"/>
        <w:jc w:val="both"/>
        <w:rPr>
          <w:rFonts w:ascii="Verdana" w:hAnsi="Verdana" w:cs="Arial"/>
          <w:sz w:val="18"/>
          <w:szCs w:val="18"/>
          <w:lang w:val="en-GB"/>
        </w:rPr>
      </w:pPr>
      <w:r w:rsidRPr="004C6D2A">
        <w:rPr>
          <w:rFonts w:ascii="Verdana" w:hAnsi="Verdana" w:cs="Arial"/>
          <w:sz w:val="18"/>
          <w:szCs w:val="18"/>
          <w:lang w:val="en-GB"/>
        </w:rPr>
        <w:t>a copy of a document issued by the relevant supervisory authority, certifying the right to perform the profession of a securities broker;</w:t>
      </w:r>
    </w:p>
    <w:p w:rsidR="00C67893" w:rsidRPr="004C6D2A" w:rsidRDefault="00C67893" w:rsidP="00F46072">
      <w:pPr>
        <w:numPr>
          <w:ilvl w:val="0"/>
          <w:numId w:val="1"/>
        </w:numPr>
        <w:spacing w:after="0" w:line="240" w:lineRule="auto"/>
        <w:jc w:val="both"/>
        <w:rPr>
          <w:rFonts w:ascii="Verdana" w:hAnsi="Verdana" w:cs="Arial"/>
          <w:sz w:val="18"/>
          <w:szCs w:val="18"/>
          <w:lang w:val="en-GB"/>
        </w:rPr>
      </w:pPr>
      <w:r w:rsidRPr="004C6D2A">
        <w:rPr>
          <w:rFonts w:ascii="Verdana" w:eastAsia="Times New Roman" w:hAnsi="Verdana" w:cs="Arial"/>
          <w:sz w:val="18"/>
          <w:szCs w:val="18"/>
          <w:lang w:val="en-GB" w:eastAsia="pl-PL"/>
        </w:rPr>
        <w:t>proof of payment of the examination fee to the bank account of the Warsaw Stock Exchange.</w:t>
      </w:r>
      <w:r w:rsidRPr="004C6D2A">
        <w:rPr>
          <w:rFonts w:ascii="Verdana" w:eastAsia="Times New Roman" w:hAnsi="Verdana" w:cs="Arial"/>
          <w:sz w:val="18"/>
          <w:szCs w:val="18"/>
          <w:vertAlign w:val="superscript"/>
          <w:lang w:val="en-GB" w:eastAsia="pl-PL"/>
        </w:rPr>
        <w:t>5</w:t>
      </w:r>
    </w:p>
    <w:p w:rsidR="00C67893" w:rsidRPr="00E374C8" w:rsidRDefault="00C67893" w:rsidP="00F46072">
      <w:pPr>
        <w:spacing w:after="0" w:line="240" w:lineRule="auto"/>
        <w:jc w:val="both"/>
        <w:rPr>
          <w:rFonts w:ascii="Verdana" w:eastAsia="Times New Roman" w:hAnsi="Verdana" w:cs="Arial"/>
          <w:sz w:val="18"/>
          <w:szCs w:val="18"/>
          <w:lang w:val="en-GB" w:eastAsia="pl-PL"/>
        </w:rPr>
      </w:pPr>
    </w:p>
    <w:p w:rsidR="00C67893" w:rsidRPr="00E374C8" w:rsidRDefault="00C67893" w:rsidP="00F46072">
      <w:pPr>
        <w:spacing w:after="0" w:line="240" w:lineRule="auto"/>
        <w:jc w:val="both"/>
        <w:rPr>
          <w:rFonts w:ascii="Verdana" w:hAnsi="Verdana" w:cs="Arial"/>
          <w:sz w:val="18"/>
          <w:szCs w:val="18"/>
          <w:lang w:val="en-GB"/>
        </w:rPr>
      </w:pPr>
    </w:p>
    <w:p w:rsidR="00C67893" w:rsidRPr="00E374C8" w:rsidRDefault="00C67893" w:rsidP="00F46072">
      <w:pPr>
        <w:spacing w:after="0" w:line="240" w:lineRule="auto"/>
        <w:jc w:val="both"/>
        <w:rPr>
          <w:rFonts w:ascii="Verdana" w:hAnsi="Verdana" w:cs="Arial"/>
          <w:sz w:val="18"/>
          <w:szCs w:val="18"/>
          <w:lang w:val="en-GB"/>
        </w:rPr>
      </w:pPr>
    </w:p>
    <w:p w:rsidR="00C67893" w:rsidRPr="00E374C8" w:rsidRDefault="00C67893" w:rsidP="00F46072">
      <w:pPr>
        <w:spacing w:after="0" w:line="240" w:lineRule="auto"/>
        <w:jc w:val="both"/>
        <w:rPr>
          <w:rFonts w:ascii="Verdana" w:eastAsia="Times New Roman" w:hAnsi="Verdana" w:cs="Arial"/>
          <w:sz w:val="18"/>
          <w:szCs w:val="18"/>
          <w:lang w:val="en-GB" w:eastAsia="pl-PL"/>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7"/>
        <w:gridCol w:w="4259"/>
      </w:tblGrid>
      <w:tr w:rsidR="00C67893" w:rsidRPr="00E374C8" w:rsidTr="003F14A1">
        <w:tc>
          <w:tcPr>
            <w:tcW w:w="4247" w:type="dxa"/>
          </w:tcPr>
          <w:p w:rsidR="00C67893" w:rsidRPr="00E374C8" w:rsidRDefault="00C67893" w:rsidP="00F46072">
            <w:pPr>
              <w:spacing w:after="0" w:line="240" w:lineRule="auto"/>
              <w:jc w:val="both"/>
              <w:rPr>
                <w:rFonts w:ascii="Verdana" w:eastAsia="Times New Roman" w:hAnsi="Verdana" w:cs="Arial"/>
                <w:sz w:val="18"/>
                <w:szCs w:val="18"/>
                <w:lang w:val="en-GB" w:eastAsia="pl-PL"/>
              </w:rPr>
            </w:pPr>
            <w:r w:rsidRPr="00E374C8">
              <w:rPr>
                <w:rFonts w:ascii="Verdana" w:eastAsia="Times New Roman" w:hAnsi="Verdana" w:cs="Arial"/>
                <w:sz w:val="18"/>
                <w:szCs w:val="18"/>
                <w:lang w:val="en-GB" w:eastAsia="pl-PL"/>
              </w:rPr>
              <w:t>…………………………………………………………………..</w:t>
            </w:r>
          </w:p>
        </w:tc>
        <w:tc>
          <w:tcPr>
            <w:tcW w:w="4247" w:type="dxa"/>
          </w:tcPr>
          <w:p w:rsidR="00C67893" w:rsidRPr="00E374C8" w:rsidRDefault="00C67893" w:rsidP="00F46072">
            <w:pPr>
              <w:spacing w:after="0" w:line="240" w:lineRule="auto"/>
              <w:jc w:val="both"/>
              <w:rPr>
                <w:rFonts w:ascii="Verdana" w:eastAsia="Times New Roman" w:hAnsi="Verdana" w:cs="Arial"/>
                <w:sz w:val="18"/>
                <w:szCs w:val="18"/>
                <w:lang w:val="en-GB" w:eastAsia="pl-PL"/>
              </w:rPr>
            </w:pPr>
            <w:r w:rsidRPr="00E374C8">
              <w:rPr>
                <w:rFonts w:ascii="Verdana" w:eastAsia="Times New Roman" w:hAnsi="Verdana" w:cs="Arial"/>
                <w:sz w:val="18"/>
                <w:szCs w:val="18"/>
                <w:lang w:val="en-GB" w:eastAsia="pl-PL"/>
              </w:rPr>
              <w:t>……………………………………………………………………….</w:t>
            </w:r>
          </w:p>
        </w:tc>
      </w:tr>
      <w:tr w:rsidR="00C67893" w:rsidRPr="004C6D2A" w:rsidTr="003F14A1">
        <w:tc>
          <w:tcPr>
            <w:tcW w:w="4247" w:type="dxa"/>
          </w:tcPr>
          <w:p w:rsidR="00C67893" w:rsidRPr="00E374C8" w:rsidRDefault="00C67893" w:rsidP="00F46072">
            <w:pPr>
              <w:spacing w:after="0" w:line="240" w:lineRule="auto"/>
              <w:jc w:val="center"/>
              <w:rPr>
                <w:rFonts w:ascii="Verdana" w:eastAsia="Times New Roman" w:hAnsi="Verdana" w:cs="Arial"/>
                <w:sz w:val="18"/>
                <w:szCs w:val="18"/>
                <w:vertAlign w:val="superscript"/>
                <w:lang w:val="en-GB" w:eastAsia="pl-PL"/>
              </w:rPr>
            </w:pPr>
            <w:r w:rsidRPr="00E374C8">
              <w:rPr>
                <w:rFonts w:ascii="Verdana" w:hAnsi="Verdana" w:cs="Arial"/>
                <w:sz w:val="16"/>
                <w:szCs w:val="16"/>
                <w:lang w:val="en-GB"/>
              </w:rPr>
              <w:t>date, hand-written signature or qualified electronic signature of the candidate</w:t>
            </w:r>
            <w:r w:rsidRPr="00E374C8">
              <w:rPr>
                <w:rFonts w:ascii="Verdana" w:hAnsi="Verdana" w:cs="Arial"/>
                <w:sz w:val="16"/>
                <w:szCs w:val="16"/>
                <w:vertAlign w:val="superscript"/>
                <w:lang w:val="en-GB"/>
              </w:rPr>
              <w:t>6</w:t>
            </w:r>
          </w:p>
        </w:tc>
        <w:tc>
          <w:tcPr>
            <w:tcW w:w="4247" w:type="dxa"/>
          </w:tcPr>
          <w:p w:rsidR="00C67893" w:rsidRPr="00E374C8" w:rsidRDefault="00C67893" w:rsidP="00F46072">
            <w:pPr>
              <w:spacing w:after="0" w:line="240" w:lineRule="auto"/>
              <w:jc w:val="center"/>
              <w:rPr>
                <w:rFonts w:ascii="Verdana" w:eastAsia="Times New Roman" w:hAnsi="Verdana" w:cs="Arial"/>
                <w:sz w:val="18"/>
                <w:szCs w:val="18"/>
                <w:lang w:val="en-GB" w:eastAsia="pl-PL"/>
              </w:rPr>
            </w:pPr>
            <w:r w:rsidRPr="00E374C8">
              <w:rPr>
                <w:rFonts w:ascii="Verdana" w:hAnsi="Verdana" w:cs="Arial"/>
                <w:sz w:val="16"/>
                <w:szCs w:val="16"/>
                <w:lang w:val="en-GB"/>
              </w:rPr>
              <w:t>date, hand-written signature and stamp or qualified electronic signature of the authorised person</w:t>
            </w:r>
            <w:r w:rsidRPr="00E374C8">
              <w:rPr>
                <w:rFonts w:ascii="Verdana" w:hAnsi="Verdana" w:cs="Arial"/>
                <w:sz w:val="16"/>
                <w:szCs w:val="16"/>
                <w:vertAlign w:val="superscript"/>
                <w:lang w:val="en-GB"/>
              </w:rPr>
              <w:t>7</w:t>
            </w:r>
          </w:p>
        </w:tc>
      </w:tr>
    </w:tbl>
    <w:p w:rsidR="00C67893" w:rsidRPr="00E374C8" w:rsidRDefault="00C67893" w:rsidP="00F46072">
      <w:pPr>
        <w:spacing w:after="0" w:line="240" w:lineRule="auto"/>
        <w:jc w:val="both"/>
        <w:rPr>
          <w:rFonts w:ascii="Verdana" w:eastAsia="Times New Roman" w:hAnsi="Verdana" w:cs="Arial"/>
          <w:sz w:val="18"/>
          <w:szCs w:val="18"/>
          <w:lang w:val="en-GB" w:eastAsia="pl-PL"/>
        </w:rPr>
      </w:pPr>
    </w:p>
    <w:p w:rsidR="00C67893" w:rsidRPr="00E374C8" w:rsidRDefault="00C67893" w:rsidP="00C67893">
      <w:pPr>
        <w:spacing w:after="0" w:line="360" w:lineRule="auto"/>
        <w:jc w:val="both"/>
        <w:rPr>
          <w:rFonts w:ascii="Verdana" w:eastAsia="Times New Roman" w:hAnsi="Verdana" w:cs="Arial"/>
          <w:sz w:val="18"/>
          <w:szCs w:val="18"/>
          <w:lang w:val="en-GB" w:eastAsia="pl-PL"/>
        </w:rPr>
      </w:pPr>
    </w:p>
    <w:p w:rsidR="00C67893" w:rsidRPr="00E374C8" w:rsidRDefault="00C67893" w:rsidP="00C67893">
      <w:pPr>
        <w:tabs>
          <w:tab w:val="left" w:pos="426"/>
          <w:tab w:val="left" w:pos="1932"/>
        </w:tabs>
        <w:autoSpaceDE w:val="0"/>
        <w:autoSpaceDN w:val="0"/>
        <w:adjustRightInd w:val="0"/>
        <w:spacing w:after="0" w:line="240" w:lineRule="auto"/>
        <w:jc w:val="both"/>
        <w:rPr>
          <w:rFonts w:ascii="Verdana" w:hAnsi="Verdana"/>
          <w:iCs/>
          <w:color w:val="000000"/>
          <w:sz w:val="16"/>
          <w:szCs w:val="16"/>
          <w:lang w:val="en-GB"/>
        </w:rPr>
      </w:pPr>
      <w:bookmarkStart w:id="2" w:name="_Hlk40961034"/>
    </w:p>
    <w:p w:rsidR="00C67893" w:rsidRPr="00071890" w:rsidRDefault="00C67893" w:rsidP="00F46072">
      <w:pPr>
        <w:tabs>
          <w:tab w:val="left" w:pos="426"/>
          <w:tab w:val="left" w:pos="1932"/>
        </w:tabs>
        <w:autoSpaceDE w:val="0"/>
        <w:autoSpaceDN w:val="0"/>
        <w:adjustRightInd w:val="0"/>
        <w:spacing w:before="120" w:after="120" w:line="240" w:lineRule="auto"/>
        <w:jc w:val="both"/>
        <w:rPr>
          <w:rFonts w:ascii="Verdana" w:hAnsi="Verdana"/>
          <w:iCs/>
          <w:color w:val="000000"/>
          <w:sz w:val="16"/>
          <w:szCs w:val="16"/>
        </w:rPr>
      </w:pPr>
      <w:r w:rsidRPr="00E374C8">
        <w:rPr>
          <w:rFonts w:ascii="Verdana" w:hAnsi="Verdana"/>
          <w:iCs/>
          <w:color w:val="000000"/>
          <w:sz w:val="16"/>
          <w:szCs w:val="16"/>
          <w:lang w:val="en-GB"/>
        </w:rPr>
        <w:t xml:space="preserve">The personal data controller is the Warsaw Stock Exchange, ul. </w:t>
      </w:r>
      <w:r w:rsidRPr="00071890">
        <w:rPr>
          <w:rFonts w:ascii="Verdana" w:hAnsi="Verdana"/>
          <w:iCs/>
          <w:color w:val="000000"/>
          <w:sz w:val="16"/>
          <w:szCs w:val="16"/>
        </w:rPr>
        <w:t xml:space="preserve">Książęca 4, 00-498 Warsaw, </w:t>
      </w:r>
      <w:proofErr w:type="spellStart"/>
      <w:r w:rsidRPr="00071890">
        <w:rPr>
          <w:rFonts w:ascii="Verdana" w:hAnsi="Verdana"/>
          <w:iCs/>
          <w:color w:val="000000"/>
          <w:sz w:val="16"/>
          <w:szCs w:val="16"/>
        </w:rPr>
        <w:t>phone</w:t>
      </w:r>
      <w:proofErr w:type="spellEnd"/>
      <w:r w:rsidRPr="00071890">
        <w:rPr>
          <w:rFonts w:ascii="Verdana" w:hAnsi="Verdana"/>
          <w:iCs/>
          <w:color w:val="000000"/>
          <w:sz w:val="16"/>
          <w:szCs w:val="16"/>
        </w:rPr>
        <w:t xml:space="preserve"> +48 22 628 32 32, </w:t>
      </w:r>
      <w:hyperlink r:id="rId8" w:tgtFrame="_blank" w:history="1">
        <w:r w:rsidRPr="00071890">
          <w:rPr>
            <w:rStyle w:val="Hipercze"/>
            <w:rFonts w:ascii="Verdana" w:hAnsi="Verdana"/>
            <w:iCs/>
            <w:sz w:val="16"/>
            <w:szCs w:val="16"/>
          </w:rPr>
          <w:t>gpw@gpw.pl</w:t>
        </w:r>
      </w:hyperlink>
      <w:r w:rsidRPr="00071890">
        <w:rPr>
          <w:rFonts w:ascii="Verdana" w:hAnsi="Verdana"/>
          <w:iCs/>
          <w:color w:val="000000"/>
          <w:sz w:val="16"/>
          <w:szCs w:val="16"/>
        </w:rPr>
        <w:t xml:space="preserve">. </w:t>
      </w:r>
    </w:p>
    <w:p w:rsidR="00C67893" w:rsidRPr="00E374C8" w:rsidRDefault="00C67893" w:rsidP="00F46072">
      <w:pPr>
        <w:tabs>
          <w:tab w:val="left" w:pos="426"/>
          <w:tab w:val="left" w:pos="1932"/>
        </w:tabs>
        <w:autoSpaceDE w:val="0"/>
        <w:autoSpaceDN w:val="0"/>
        <w:adjustRightInd w:val="0"/>
        <w:spacing w:before="120" w:after="120" w:line="240" w:lineRule="auto"/>
        <w:jc w:val="both"/>
        <w:rPr>
          <w:rFonts w:ascii="Verdana" w:hAnsi="Verdana"/>
          <w:iCs/>
          <w:color w:val="000000"/>
          <w:sz w:val="16"/>
          <w:szCs w:val="16"/>
          <w:lang w:val="en-GB"/>
        </w:rPr>
      </w:pPr>
      <w:r w:rsidRPr="00E374C8">
        <w:rPr>
          <w:rFonts w:ascii="Verdana" w:hAnsi="Verdana"/>
          <w:iCs/>
          <w:color w:val="000000"/>
          <w:sz w:val="16"/>
          <w:szCs w:val="16"/>
          <w:lang w:val="en-GB"/>
        </w:rPr>
        <w:t xml:space="preserve">The controller has appointed a Data Protection Officer who can be contacted at iodgkgpw@gpw.pl. </w:t>
      </w:r>
    </w:p>
    <w:p w:rsidR="00C67893" w:rsidRPr="00E374C8" w:rsidRDefault="00C67893" w:rsidP="00F46072">
      <w:pPr>
        <w:tabs>
          <w:tab w:val="left" w:pos="426"/>
          <w:tab w:val="left" w:pos="1932"/>
        </w:tabs>
        <w:autoSpaceDE w:val="0"/>
        <w:autoSpaceDN w:val="0"/>
        <w:adjustRightInd w:val="0"/>
        <w:spacing w:before="120" w:after="120" w:line="240" w:lineRule="auto"/>
        <w:jc w:val="both"/>
        <w:rPr>
          <w:rFonts w:ascii="Verdana" w:hAnsi="Verdana"/>
          <w:iCs/>
          <w:color w:val="000000"/>
          <w:sz w:val="16"/>
          <w:szCs w:val="16"/>
          <w:lang w:val="en-GB"/>
        </w:rPr>
      </w:pPr>
      <w:r w:rsidRPr="00E374C8">
        <w:rPr>
          <w:rFonts w:ascii="Verdana" w:hAnsi="Verdana"/>
          <w:iCs/>
          <w:color w:val="000000"/>
          <w:sz w:val="16"/>
          <w:szCs w:val="16"/>
          <w:lang w:val="en-GB"/>
        </w:rPr>
        <w:t>Data will be processed for the purposes of the examination in accordance with Regulation (EU) 2016/679 of the European Parliament and of the Council of 27 April 2016 on the protection of natural persons with regard to the processing of personal data and on the free movement of such data, and repealing Directive 95/46/EC (General Data Protection Regulation).</w:t>
      </w:r>
    </w:p>
    <w:p w:rsidR="00C67893" w:rsidRPr="00E374C8" w:rsidRDefault="00C67893" w:rsidP="00F46072">
      <w:pPr>
        <w:tabs>
          <w:tab w:val="left" w:pos="426"/>
          <w:tab w:val="left" w:pos="1932"/>
        </w:tabs>
        <w:autoSpaceDE w:val="0"/>
        <w:autoSpaceDN w:val="0"/>
        <w:adjustRightInd w:val="0"/>
        <w:spacing w:before="120" w:after="120" w:line="240" w:lineRule="auto"/>
        <w:jc w:val="both"/>
        <w:rPr>
          <w:rFonts w:ascii="Verdana" w:hAnsi="Verdana"/>
          <w:iCs/>
          <w:color w:val="000000"/>
          <w:sz w:val="16"/>
          <w:szCs w:val="16"/>
          <w:lang w:val="en-GB"/>
        </w:rPr>
      </w:pPr>
      <w:r w:rsidRPr="00E374C8">
        <w:rPr>
          <w:rFonts w:ascii="Verdana" w:hAnsi="Verdana"/>
          <w:iCs/>
          <w:color w:val="000000"/>
          <w:sz w:val="16"/>
          <w:szCs w:val="16"/>
          <w:lang w:val="en-GB"/>
        </w:rPr>
        <w:t>The processing is necessary for the purposes of the examination (Article 6(1)(b) GDPR).</w:t>
      </w:r>
    </w:p>
    <w:p w:rsidR="00C67893" w:rsidRPr="00E374C8" w:rsidRDefault="00C67893" w:rsidP="00F46072">
      <w:pPr>
        <w:tabs>
          <w:tab w:val="left" w:pos="426"/>
          <w:tab w:val="left" w:pos="1932"/>
        </w:tabs>
        <w:autoSpaceDE w:val="0"/>
        <w:autoSpaceDN w:val="0"/>
        <w:adjustRightInd w:val="0"/>
        <w:spacing w:before="120" w:after="120" w:line="240" w:lineRule="auto"/>
        <w:jc w:val="both"/>
        <w:rPr>
          <w:rFonts w:ascii="Verdana" w:hAnsi="Verdana"/>
          <w:iCs/>
          <w:color w:val="000000"/>
          <w:sz w:val="16"/>
          <w:szCs w:val="16"/>
          <w:lang w:val="en-GB"/>
        </w:rPr>
      </w:pPr>
      <w:r w:rsidRPr="00E374C8">
        <w:rPr>
          <w:rFonts w:ascii="Verdana" w:hAnsi="Verdana"/>
          <w:iCs/>
          <w:color w:val="000000"/>
          <w:sz w:val="16"/>
          <w:szCs w:val="16"/>
          <w:lang w:val="en-GB"/>
        </w:rPr>
        <w:t>Your personal data may be transmitted to GPW’s data processors in connection with services provided to GPW, including advisory and IT services.</w:t>
      </w:r>
    </w:p>
    <w:p w:rsidR="00C67893" w:rsidRPr="00E374C8" w:rsidRDefault="00C67893" w:rsidP="00F46072">
      <w:pPr>
        <w:pStyle w:val="NormalnyWeb"/>
        <w:spacing w:before="120" w:beforeAutospacing="0" w:after="120" w:afterAutospacing="0"/>
        <w:jc w:val="both"/>
        <w:rPr>
          <w:rFonts w:ascii="Verdana" w:hAnsi="Verdana"/>
          <w:iCs/>
          <w:color w:val="000000"/>
          <w:sz w:val="16"/>
          <w:szCs w:val="16"/>
          <w:lang w:val="en-GB"/>
        </w:rPr>
      </w:pPr>
      <w:r w:rsidRPr="00E374C8">
        <w:rPr>
          <w:rFonts w:ascii="Verdana" w:hAnsi="Verdana"/>
          <w:iCs/>
          <w:color w:val="000000"/>
          <w:sz w:val="16"/>
          <w:szCs w:val="16"/>
          <w:lang w:val="en-GB"/>
        </w:rPr>
        <w:t xml:space="preserve">Data will be maintained for the period of time necessary to organise the examination and thereafter for the period of time necessary for the processing of payment and for the establishment, exercise or defence of any claims. </w:t>
      </w:r>
    </w:p>
    <w:p w:rsidR="00C67893" w:rsidRPr="00E374C8" w:rsidRDefault="00C67893" w:rsidP="00F46072">
      <w:pPr>
        <w:pStyle w:val="NormalnyWeb"/>
        <w:spacing w:before="120" w:beforeAutospacing="0" w:after="120" w:afterAutospacing="0"/>
        <w:jc w:val="both"/>
        <w:rPr>
          <w:rFonts w:ascii="Verdana" w:hAnsi="Verdana"/>
          <w:sz w:val="16"/>
          <w:szCs w:val="16"/>
          <w:lang w:val="en-GB"/>
        </w:rPr>
      </w:pPr>
      <w:r w:rsidRPr="00E374C8">
        <w:rPr>
          <w:rFonts w:ascii="Verdana" w:hAnsi="Verdana"/>
          <w:sz w:val="16"/>
          <w:szCs w:val="16"/>
          <w:lang w:val="en-GB"/>
        </w:rPr>
        <w:t>Everyone has the right of access to their personal data, the right of rectification, erasure, restriction of the processing, the right to object to the processing, the right of data portability, and the right to lodge a complaint against the processing with the President of the Personal Data Protection Office.</w:t>
      </w:r>
    </w:p>
    <w:p w:rsidR="00C67893" w:rsidRDefault="00C67893" w:rsidP="00F46072">
      <w:pPr>
        <w:tabs>
          <w:tab w:val="left" w:pos="426"/>
          <w:tab w:val="left" w:pos="1932"/>
        </w:tabs>
        <w:autoSpaceDE w:val="0"/>
        <w:autoSpaceDN w:val="0"/>
        <w:adjustRightInd w:val="0"/>
        <w:spacing w:before="120" w:after="120" w:line="240" w:lineRule="auto"/>
        <w:jc w:val="both"/>
        <w:rPr>
          <w:rFonts w:ascii="Verdana" w:hAnsi="Verdana"/>
          <w:iCs/>
          <w:color w:val="000000"/>
          <w:sz w:val="16"/>
          <w:szCs w:val="16"/>
          <w:lang w:val="en-GB"/>
        </w:rPr>
      </w:pPr>
      <w:r w:rsidRPr="00E374C8">
        <w:rPr>
          <w:rFonts w:ascii="Verdana" w:hAnsi="Verdana"/>
          <w:iCs/>
          <w:color w:val="000000"/>
          <w:sz w:val="16"/>
          <w:szCs w:val="16"/>
          <w:lang w:val="en-GB"/>
        </w:rPr>
        <w:t>The disclosure of the data is voluntary but the data are required to be admitted to the examination; failure to provide such data will prevent your participation in the examination.</w:t>
      </w:r>
    </w:p>
    <w:p w:rsidR="00F46072" w:rsidRDefault="00F46072" w:rsidP="00F46072">
      <w:pPr>
        <w:tabs>
          <w:tab w:val="left" w:pos="426"/>
          <w:tab w:val="left" w:pos="1932"/>
        </w:tabs>
        <w:autoSpaceDE w:val="0"/>
        <w:autoSpaceDN w:val="0"/>
        <w:adjustRightInd w:val="0"/>
        <w:spacing w:before="120" w:after="120" w:line="240" w:lineRule="auto"/>
        <w:jc w:val="both"/>
        <w:rPr>
          <w:rFonts w:ascii="Verdana" w:hAnsi="Verdana"/>
          <w:iCs/>
          <w:color w:val="000000"/>
          <w:sz w:val="16"/>
          <w:szCs w:val="16"/>
          <w:lang w:val="en-GB"/>
        </w:rPr>
      </w:pPr>
    </w:p>
    <w:p w:rsidR="00F46072" w:rsidRDefault="00F46072" w:rsidP="00F46072">
      <w:pPr>
        <w:tabs>
          <w:tab w:val="left" w:pos="426"/>
          <w:tab w:val="left" w:pos="1932"/>
        </w:tabs>
        <w:autoSpaceDE w:val="0"/>
        <w:autoSpaceDN w:val="0"/>
        <w:adjustRightInd w:val="0"/>
        <w:spacing w:before="120" w:after="120" w:line="240" w:lineRule="auto"/>
        <w:jc w:val="both"/>
        <w:rPr>
          <w:rFonts w:ascii="Verdana" w:hAnsi="Verdana"/>
          <w:iCs/>
          <w:color w:val="000000"/>
          <w:sz w:val="16"/>
          <w:szCs w:val="16"/>
          <w:lang w:val="en-GB"/>
        </w:rPr>
      </w:pPr>
    </w:p>
    <w:p w:rsidR="00F46072" w:rsidRDefault="00F46072" w:rsidP="00F46072">
      <w:pPr>
        <w:tabs>
          <w:tab w:val="left" w:pos="426"/>
          <w:tab w:val="left" w:pos="1932"/>
        </w:tabs>
        <w:autoSpaceDE w:val="0"/>
        <w:autoSpaceDN w:val="0"/>
        <w:adjustRightInd w:val="0"/>
        <w:spacing w:before="120" w:after="120" w:line="240" w:lineRule="auto"/>
        <w:jc w:val="both"/>
        <w:rPr>
          <w:rFonts w:ascii="Verdana" w:hAnsi="Verdana"/>
          <w:iCs/>
          <w:color w:val="000000"/>
          <w:sz w:val="16"/>
          <w:szCs w:val="16"/>
          <w:lang w:val="en-GB"/>
        </w:rPr>
      </w:pPr>
    </w:p>
    <w:p w:rsidR="00F46072" w:rsidRPr="00E374C8" w:rsidRDefault="00F46072" w:rsidP="00F46072">
      <w:pPr>
        <w:tabs>
          <w:tab w:val="left" w:pos="426"/>
          <w:tab w:val="left" w:pos="1932"/>
        </w:tabs>
        <w:autoSpaceDE w:val="0"/>
        <w:autoSpaceDN w:val="0"/>
        <w:adjustRightInd w:val="0"/>
        <w:spacing w:before="120" w:after="120" w:line="240" w:lineRule="auto"/>
        <w:jc w:val="both"/>
        <w:rPr>
          <w:rFonts w:ascii="Verdana" w:hAnsi="Verdana"/>
          <w:iCs/>
          <w:color w:val="000000"/>
          <w:sz w:val="16"/>
          <w:szCs w:val="16"/>
          <w:lang w:val="en-GB"/>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7"/>
        <w:gridCol w:w="4247"/>
      </w:tblGrid>
      <w:tr w:rsidR="00C67893" w:rsidRPr="00E374C8" w:rsidTr="003F14A1">
        <w:tc>
          <w:tcPr>
            <w:tcW w:w="4247" w:type="dxa"/>
          </w:tcPr>
          <w:bookmarkEnd w:id="2"/>
          <w:p w:rsidR="00C67893" w:rsidRPr="00E374C8" w:rsidRDefault="00C67893" w:rsidP="003F14A1">
            <w:pPr>
              <w:spacing w:after="0" w:line="360" w:lineRule="auto"/>
              <w:jc w:val="both"/>
              <w:rPr>
                <w:rFonts w:ascii="Verdana" w:eastAsia="Times New Roman" w:hAnsi="Verdana" w:cs="Arial"/>
                <w:sz w:val="18"/>
                <w:szCs w:val="18"/>
                <w:lang w:val="en-GB" w:eastAsia="pl-PL"/>
              </w:rPr>
            </w:pPr>
            <w:r w:rsidRPr="00E374C8">
              <w:rPr>
                <w:rFonts w:ascii="Verdana" w:eastAsia="Times New Roman" w:hAnsi="Verdana" w:cs="Arial"/>
                <w:sz w:val="18"/>
                <w:szCs w:val="18"/>
                <w:lang w:val="en-GB" w:eastAsia="pl-PL"/>
              </w:rPr>
              <w:t>…………………………………………………………………</w:t>
            </w:r>
          </w:p>
        </w:tc>
        <w:tc>
          <w:tcPr>
            <w:tcW w:w="4247" w:type="dxa"/>
          </w:tcPr>
          <w:p w:rsidR="00C67893" w:rsidRPr="00E374C8" w:rsidRDefault="00C67893" w:rsidP="003F14A1">
            <w:pPr>
              <w:spacing w:after="0" w:line="360" w:lineRule="auto"/>
              <w:jc w:val="both"/>
              <w:rPr>
                <w:rFonts w:ascii="Verdana" w:eastAsia="Times New Roman" w:hAnsi="Verdana" w:cs="Arial"/>
                <w:sz w:val="18"/>
                <w:szCs w:val="18"/>
                <w:lang w:val="en-GB" w:eastAsia="pl-PL"/>
              </w:rPr>
            </w:pPr>
            <w:r w:rsidRPr="00E374C8">
              <w:rPr>
                <w:rFonts w:ascii="Verdana" w:eastAsia="Times New Roman" w:hAnsi="Verdana" w:cs="Arial"/>
                <w:sz w:val="18"/>
                <w:szCs w:val="18"/>
                <w:lang w:val="en-GB" w:eastAsia="pl-PL"/>
              </w:rPr>
              <w:t>…………………………………………………………………..</w:t>
            </w:r>
          </w:p>
        </w:tc>
      </w:tr>
      <w:tr w:rsidR="00C67893" w:rsidRPr="004C6D2A" w:rsidTr="003F14A1">
        <w:tc>
          <w:tcPr>
            <w:tcW w:w="4247" w:type="dxa"/>
          </w:tcPr>
          <w:p w:rsidR="00C67893" w:rsidRPr="00E374C8" w:rsidRDefault="00C67893" w:rsidP="003F14A1">
            <w:pPr>
              <w:spacing w:after="0" w:line="240" w:lineRule="auto"/>
              <w:jc w:val="center"/>
              <w:rPr>
                <w:rFonts w:ascii="Verdana" w:eastAsia="Times New Roman" w:hAnsi="Verdana" w:cs="Arial"/>
                <w:sz w:val="18"/>
                <w:szCs w:val="18"/>
                <w:lang w:val="en-GB" w:eastAsia="pl-PL"/>
              </w:rPr>
            </w:pPr>
            <w:r w:rsidRPr="00E374C8">
              <w:rPr>
                <w:rFonts w:ascii="Verdana" w:hAnsi="Verdana"/>
                <w:i/>
                <w:iCs/>
                <w:color w:val="000000"/>
                <w:sz w:val="16"/>
                <w:szCs w:val="16"/>
                <w:lang w:val="en-GB"/>
              </w:rPr>
              <w:t>place and date</w:t>
            </w:r>
          </w:p>
        </w:tc>
        <w:tc>
          <w:tcPr>
            <w:tcW w:w="4247" w:type="dxa"/>
          </w:tcPr>
          <w:p w:rsidR="00C67893" w:rsidRPr="00E374C8" w:rsidRDefault="00C67893" w:rsidP="003F14A1">
            <w:pPr>
              <w:spacing w:after="0" w:line="240" w:lineRule="auto"/>
              <w:jc w:val="center"/>
              <w:rPr>
                <w:rFonts w:ascii="Verdana" w:eastAsia="Times New Roman" w:hAnsi="Verdana" w:cs="Arial"/>
                <w:sz w:val="18"/>
                <w:szCs w:val="18"/>
                <w:lang w:val="en-GB" w:eastAsia="pl-PL"/>
              </w:rPr>
            </w:pPr>
            <w:r w:rsidRPr="00E374C8">
              <w:rPr>
                <w:rFonts w:ascii="Verdana" w:hAnsi="Verdana"/>
                <w:i/>
                <w:iCs/>
                <w:color w:val="000000"/>
                <w:sz w:val="16"/>
                <w:szCs w:val="16"/>
                <w:lang w:val="en-GB"/>
              </w:rPr>
              <w:t xml:space="preserve">hand-written signature or qualified electronic signature of the </w:t>
            </w:r>
            <w:r w:rsidR="004C6D2A">
              <w:rPr>
                <w:rFonts w:ascii="Verdana" w:hAnsi="Verdana"/>
                <w:i/>
                <w:iCs/>
                <w:color w:val="000000"/>
                <w:sz w:val="16"/>
                <w:szCs w:val="16"/>
                <w:lang w:val="en-GB"/>
              </w:rPr>
              <w:t>candidate</w:t>
            </w:r>
            <w:bookmarkStart w:id="3" w:name="_GoBack"/>
            <w:bookmarkEnd w:id="3"/>
          </w:p>
        </w:tc>
      </w:tr>
      <w:tr w:rsidR="00C67893" w:rsidRPr="004C6D2A" w:rsidTr="003F14A1">
        <w:tc>
          <w:tcPr>
            <w:tcW w:w="4247" w:type="dxa"/>
          </w:tcPr>
          <w:p w:rsidR="00C67893" w:rsidRPr="00E374C8" w:rsidRDefault="00C67893" w:rsidP="003F14A1">
            <w:pPr>
              <w:spacing w:after="0" w:line="240" w:lineRule="auto"/>
              <w:jc w:val="center"/>
              <w:rPr>
                <w:rFonts w:ascii="Verdana" w:hAnsi="Verdana"/>
                <w:i/>
                <w:iCs/>
                <w:color w:val="000000"/>
                <w:sz w:val="16"/>
                <w:szCs w:val="16"/>
                <w:lang w:val="en-GB"/>
              </w:rPr>
            </w:pPr>
          </w:p>
        </w:tc>
        <w:tc>
          <w:tcPr>
            <w:tcW w:w="4247" w:type="dxa"/>
          </w:tcPr>
          <w:p w:rsidR="00C67893" w:rsidRPr="00E374C8" w:rsidRDefault="00C67893" w:rsidP="003F14A1">
            <w:pPr>
              <w:spacing w:after="0" w:line="240" w:lineRule="auto"/>
              <w:jc w:val="center"/>
              <w:rPr>
                <w:rFonts w:ascii="Verdana" w:hAnsi="Verdana"/>
                <w:i/>
                <w:iCs/>
                <w:color w:val="000000"/>
                <w:sz w:val="16"/>
                <w:szCs w:val="16"/>
                <w:lang w:val="en-GB"/>
              </w:rPr>
            </w:pPr>
          </w:p>
        </w:tc>
      </w:tr>
    </w:tbl>
    <w:p w:rsidR="00C67893" w:rsidRPr="00E374C8" w:rsidRDefault="00C67893" w:rsidP="00C67893">
      <w:pPr>
        <w:autoSpaceDE w:val="0"/>
        <w:autoSpaceDN w:val="0"/>
        <w:adjustRightInd w:val="0"/>
        <w:spacing w:after="0"/>
        <w:ind w:firstLine="709"/>
        <w:jc w:val="both"/>
        <w:rPr>
          <w:rFonts w:ascii="Verdana" w:hAnsi="Verdana"/>
          <w:i/>
          <w:iCs/>
          <w:color w:val="000000"/>
          <w:sz w:val="16"/>
          <w:szCs w:val="16"/>
          <w:lang w:val="en-GB"/>
        </w:rPr>
      </w:pPr>
    </w:p>
    <w:p w:rsidR="00C67893" w:rsidRPr="00E374C8" w:rsidRDefault="00C67893" w:rsidP="00C67893">
      <w:pPr>
        <w:spacing w:after="0" w:line="240" w:lineRule="auto"/>
        <w:jc w:val="both"/>
        <w:rPr>
          <w:rFonts w:ascii="Verdana" w:hAnsi="Verdana" w:cs="Arial"/>
          <w:i/>
          <w:iCs/>
          <w:sz w:val="16"/>
          <w:szCs w:val="16"/>
          <w:lang w:val="en-GB"/>
        </w:rPr>
      </w:pPr>
      <w:r w:rsidRPr="00E374C8">
        <w:rPr>
          <w:rFonts w:ascii="Verdana" w:hAnsi="Verdana" w:cs="Arial"/>
          <w:i/>
          <w:iCs/>
          <w:sz w:val="16"/>
          <w:szCs w:val="16"/>
          <w:lang w:val="en-GB"/>
        </w:rPr>
        <w:footnoteRef/>
      </w:r>
      <w:r w:rsidRPr="00E374C8">
        <w:rPr>
          <w:rFonts w:ascii="Verdana" w:hAnsi="Verdana" w:cs="Arial"/>
          <w:i/>
          <w:iCs/>
          <w:sz w:val="16"/>
          <w:szCs w:val="16"/>
          <w:lang w:val="en-GB"/>
        </w:rPr>
        <w:t xml:space="preserve"> check the correct option</w:t>
      </w:r>
    </w:p>
    <w:p w:rsidR="00C67893" w:rsidRPr="00E374C8" w:rsidRDefault="00C67893" w:rsidP="00C67893">
      <w:pPr>
        <w:spacing w:after="0" w:line="240" w:lineRule="auto"/>
        <w:jc w:val="both"/>
        <w:rPr>
          <w:rFonts w:ascii="Verdana" w:hAnsi="Verdana" w:cs="Arial"/>
          <w:i/>
          <w:iCs/>
          <w:sz w:val="16"/>
          <w:szCs w:val="16"/>
          <w:lang w:val="en-GB"/>
        </w:rPr>
      </w:pPr>
      <w:r w:rsidRPr="00E374C8">
        <w:rPr>
          <w:rFonts w:ascii="Verdana" w:hAnsi="Verdana" w:cs="Arial"/>
          <w:i/>
          <w:iCs/>
          <w:sz w:val="16"/>
          <w:szCs w:val="16"/>
          <w:lang w:val="en-GB"/>
        </w:rPr>
        <w:t>2 check the correct option</w:t>
      </w:r>
    </w:p>
    <w:p w:rsidR="00C67893" w:rsidRPr="00E374C8" w:rsidRDefault="00C67893" w:rsidP="00C67893">
      <w:pPr>
        <w:spacing w:after="0" w:line="240" w:lineRule="auto"/>
        <w:jc w:val="both"/>
        <w:rPr>
          <w:rFonts w:ascii="Verdana" w:hAnsi="Verdana" w:cs="Arial"/>
          <w:i/>
          <w:iCs/>
          <w:sz w:val="16"/>
          <w:szCs w:val="16"/>
          <w:lang w:val="en-GB"/>
        </w:rPr>
      </w:pPr>
      <w:r w:rsidRPr="00E374C8">
        <w:rPr>
          <w:rFonts w:ascii="Verdana" w:hAnsi="Verdana" w:cs="Arial"/>
          <w:i/>
          <w:iCs/>
          <w:sz w:val="16"/>
          <w:szCs w:val="16"/>
          <w:lang w:val="en-GB"/>
        </w:rPr>
        <w:t>3 if required by applicable law. Not applicable to:</w:t>
      </w:r>
    </w:p>
    <w:p w:rsidR="00C67893" w:rsidRPr="00E374C8" w:rsidRDefault="00C67893" w:rsidP="00C67893">
      <w:pPr>
        <w:pStyle w:val="Akapitzlist"/>
        <w:numPr>
          <w:ilvl w:val="0"/>
          <w:numId w:val="2"/>
        </w:numPr>
        <w:spacing w:after="0" w:line="240" w:lineRule="auto"/>
        <w:ind w:left="284" w:hanging="142"/>
        <w:jc w:val="both"/>
        <w:rPr>
          <w:rFonts w:ascii="Verdana" w:hAnsi="Verdana" w:cs="Arial"/>
          <w:i/>
          <w:iCs/>
          <w:sz w:val="16"/>
          <w:szCs w:val="16"/>
          <w:lang w:val="en-GB"/>
        </w:rPr>
      </w:pPr>
      <w:r w:rsidRPr="00E374C8">
        <w:rPr>
          <w:rFonts w:ascii="Verdana" w:hAnsi="Verdana" w:cs="Arial"/>
          <w:i/>
          <w:iCs/>
          <w:sz w:val="16"/>
          <w:szCs w:val="16"/>
          <w:lang w:val="en-GB"/>
        </w:rPr>
        <w:t>candidates nominated by exchange members who are foreign investment firms operating on the exchange without being required to open a branch in Poland;</w:t>
      </w:r>
    </w:p>
    <w:p w:rsidR="00C67893" w:rsidRPr="00E374C8" w:rsidRDefault="00C67893" w:rsidP="00C67893">
      <w:pPr>
        <w:pStyle w:val="Akapitzlist"/>
        <w:numPr>
          <w:ilvl w:val="0"/>
          <w:numId w:val="2"/>
        </w:numPr>
        <w:spacing w:after="0" w:line="240" w:lineRule="auto"/>
        <w:ind w:left="284" w:hanging="142"/>
        <w:jc w:val="both"/>
        <w:rPr>
          <w:rFonts w:ascii="Verdana" w:hAnsi="Verdana" w:cs="Arial"/>
          <w:i/>
          <w:iCs/>
          <w:sz w:val="16"/>
          <w:szCs w:val="16"/>
          <w:lang w:val="en-GB"/>
        </w:rPr>
      </w:pPr>
      <w:r w:rsidRPr="00E374C8">
        <w:rPr>
          <w:rFonts w:ascii="Verdana" w:hAnsi="Verdana" w:cs="Arial"/>
          <w:i/>
          <w:iCs/>
          <w:sz w:val="16"/>
          <w:szCs w:val="16"/>
          <w:lang w:val="en-GB"/>
        </w:rPr>
        <w:t>candidates nominated by other exchange members who are not subject to the obligation laid down in Article 83(1)(1) of the Act of 29 July 2005 on Trading in Financial Instruments unless the responsibilities of the supervising broker include supervision of the transmission, modification or cancellation of broker’s orders on clients’ account</w:t>
      </w:r>
    </w:p>
    <w:p w:rsidR="00C67893" w:rsidRPr="00E374C8" w:rsidRDefault="00C67893" w:rsidP="00C67893">
      <w:pPr>
        <w:spacing w:after="0" w:line="240" w:lineRule="auto"/>
        <w:jc w:val="both"/>
        <w:rPr>
          <w:rFonts w:ascii="Verdana" w:hAnsi="Verdana" w:cs="Arial"/>
          <w:i/>
          <w:iCs/>
          <w:sz w:val="16"/>
          <w:szCs w:val="16"/>
          <w:lang w:val="en-GB"/>
        </w:rPr>
      </w:pPr>
      <w:r w:rsidRPr="00E374C8">
        <w:rPr>
          <w:rFonts w:ascii="Verdana" w:hAnsi="Verdana" w:cs="Arial"/>
          <w:i/>
          <w:iCs/>
          <w:sz w:val="16"/>
          <w:szCs w:val="16"/>
          <w:lang w:val="en-GB"/>
        </w:rPr>
        <w:t>4 if enrolled by an exchange member – the name and address of the exchange member</w:t>
      </w:r>
    </w:p>
    <w:p w:rsidR="00C67893" w:rsidRPr="00E374C8" w:rsidRDefault="00C67893" w:rsidP="00C67893">
      <w:pPr>
        <w:spacing w:after="0" w:line="240" w:lineRule="auto"/>
        <w:jc w:val="both"/>
        <w:rPr>
          <w:rFonts w:ascii="Verdana" w:hAnsi="Verdana" w:cs="Arial"/>
          <w:i/>
          <w:iCs/>
          <w:sz w:val="16"/>
          <w:szCs w:val="16"/>
          <w:lang w:val="en-GB"/>
        </w:rPr>
      </w:pPr>
      <w:r w:rsidRPr="00E374C8">
        <w:rPr>
          <w:rFonts w:ascii="Verdana" w:hAnsi="Verdana" w:cs="Arial"/>
          <w:i/>
          <w:iCs/>
          <w:sz w:val="16"/>
          <w:szCs w:val="16"/>
          <w:lang w:val="en-GB"/>
        </w:rPr>
        <w:t>5 the bank account number is provided to the exchange member or candidate on request</w:t>
      </w:r>
    </w:p>
    <w:p w:rsidR="00C67893" w:rsidRPr="00E374C8" w:rsidRDefault="00C67893" w:rsidP="00C67893">
      <w:pPr>
        <w:spacing w:after="0" w:line="240" w:lineRule="auto"/>
        <w:jc w:val="both"/>
        <w:rPr>
          <w:rFonts w:ascii="Verdana" w:hAnsi="Verdana" w:cs="Arial"/>
          <w:i/>
          <w:iCs/>
          <w:sz w:val="16"/>
          <w:szCs w:val="16"/>
          <w:lang w:val="en-GB"/>
        </w:rPr>
      </w:pPr>
      <w:r w:rsidRPr="00E374C8">
        <w:rPr>
          <w:rFonts w:ascii="Verdana" w:hAnsi="Verdana" w:cs="Arial"/>
          <w:i/>
          <w:iCs/>
          <w:sz w:val="16"/>
          <w:szCs w:val="16"/>
          <w:lang w:val="en-GB"/>
        </w:rPr>
        <w:t>6 if enrolled individually</w:t>
      </w:r>
    </w:p>
    <w:p w:rsidR="00C67893" w:rsidRPr="00E374C8" w:rsidRDefault="00C67893" w:rsidP="00C67893">
      <w:pPr>
        <w:spacing w:after="0" w:line="240" w:lineRule="auto"/>
        <w:jc w:val="both"/>
        <w:rPr>
          <w:rFonts w:ascii="Verdana" w:hAnsi="Verdana" w:cs="Arial"/>
          <w:i/>
          <w:iCs/>
          <w:sz w:val="16"/>
          <w:szCs w:val="16"/>
          <w:lang w:val="en-GB"/>
        </w:rPr>
      </w:pPr>
      <w:r w:rsidRPr="00E374C8">
        <w:rPr>
          <w:rFonts w:ascii="Verdana" w:hAnsi="Verdana" w:cs="Arial"/>
          <w:i/>
          <w:iCs/>
          <w:sz w:val="16"/>
          <w:szCs w:val="16"/>
          <w:lang w:val="en-GB"/>
        </w:rPr>
        <w:t>7 if enrolled by an exchange member or an entity seeking membership</w:t>
      </w:r>
    </w:p>
    <w:p w:rsidR="00C67893" w:rsidRPr="00E374C8" w:rsidRDefault="00C67893" w:rsidP="00C67893">
      <w:pPr>
        <w:autoSpaceDE w:val="0"/>
        <w:autoSpaceDN w:val="0"/>
        <w:adjustRightInd w:val="0"/>
        <w:spacing w:after="0"/>
        <w:ind w:firstLine="709"/>
        <w:jc w:val="both"/>
        <w:rPr>
          <w:rFonts w:ascii="Verdana" w:hAnsi="Verdana"/>
          <w:i/>
          <w:iCs/>
          <w:color w:val="000000"/>
          <w:sz w:val="16"/>
          <w:szCs w:val="16"/>
          <w:lang w:val="en-GB"/>
        </w:rPr>
      </w:pPr>
    </w:p>
    <w:p w:rsidR="00C67893" w:rsidRDefault="00C67893" w:rsidP="00C67893">
      <w:pPr>
        <w:spacing w:after="120" w:line="360" w:lineRule="auto"/>
        <w:rPr>
          <w:rFonts w:ascii="Verdana" w:hAnsi="Verdana" w:cs="Arial"/>
          <w:sz w:val="18"/>
          <w:szCs w:val="18"/>
          <w:u w:val="single"/>
          <w:lang w:val="en-GB"/>
        </w:rPr>
      </w:pPr>
    </w:p>
    <w:bookmarkEnd w:id="0"/>
    <w:p w:rsidR="00CC7618" w:rsidRPr="00C67893" w:rsidRDefault="00CC7618">
      <w:pPr>
        <w:rPr>
          <w:lang w:val="en-GB"/>
        </w:rPr>
      </w:pPr>
    </w:p>
    <w:sectPr w:rsidR="00CC7618" w:rsidRPr="00C6789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67893" w:rsidRDefault="00C67893" w:rsidP="00C67893">
      <w:pPr>
        <w:spacing w:after="0" w:line="240" w:lineRule="auto"/>
      </w:pPr>
      <w:r>
        <w:separator/>
      </w:r>
    </w:p>
  </w:endnote>
  <w:endnote w:type="continuationSeparator" w:id="0">
    <w:p w:rsidR="00C67893" w:rsidRDefault="00C67893" w:rsidP="00C678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67893" w:rsidRDefault="00C67893" w:rsidP="00C67893">
      <w:pPr>
        <w:spacing w:after="0" w:line="240" w:lineRule="auto"/>
      </w:pPr>
      <w:r>
        <w:separator/>
      </w:r>
    </w:p>
  </w:footnote>
  <w:footnote w:type="continuationSeparator" w:id="0">
    <w:p w:rsidR="00C67893" w:rsidRDefault="00C67893" w:rsidP="00C678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23006"/>
    <w:multiLevelType w:val="hybridMultilevel"/>
    <w:tmpl w:val="210E650E"/>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 w15:restartNumberingAfterBreak="0">
    <w:nsid w:val="37B84C21"/>
    <w:multiLevelType w:val="hybridMultilevel"/>
    <w:tmpl w:val="6486C06A"/>
    <w:lvl w:ilvl="0" w:tplc="1FF211F0">
      <w:start w:val="2"/>
      <w:numFmt w:val="bullet"/>
      <w:lvlText w:val="•"/>
      <w:lvlJc w:val="left"/>
      <w:pPr>
        <w:ind w:left="797" w:hanging="360"/>
      </w:pPr>
      <w:rPr>
        <w:rFonts w:ascii="Verdana" w:eastAsia="Calibri" w:hAnsi="Verdana" w:cs="Arial" w:hint="default"/>
      </w:rPr>
    </w:lvl>
    <w:lvl w:ilvl="1" w:tplc="04150003" w:tentative="1">
      <w:start w:val="1"/>
      <w:numFmt w:val="bullet"/>
      <w:lvlText w:val="o"/>
      <w:lvlJc w:val="left"/>
      <w:pPr>
        <w:ind w:left="1517" w:hanging="360"/>
      </w:pPr>
      <w:rPr>
        <w:rFonts w:ascii="Courier New" w:hAnsi="Courier New" w:cs="Courier New" w:hint="default"/>
      </w:rPr>
    </w:lvl>
    <w:lvl w:ilvl="2" w:tplc="04150005" w:tentative="1">
      <w:start w:val="1"/>
      <w:numFmt w:val="bullet"/>
      <w:lvlText w:val=""/>
      <w:lvlJc w:val="left"/>
      <w:pPr>
        <w:ind w:left="2237" w:hanging="360"/>
      </w:pPr>
      <w:rPr>
        <w:rFonts w:ascii="Wingdings" w:hAnsi="Wingdings" w:hint="default"/>
      </w:rPr>
    </w:lvl>
    <w:lvl w:ilvl="3" w:tplc="04150001" w:tentative="1">
      <w:start w:val="1"/>
      <w:numFmt w:val="bullet"/>
      <w:lvlText w:val=""/>
      <w:lvlJc w:val="left"/>
      <w:pPr>
        <w:ind w:left="2957" w:hanging="360"/>
      </w:pPr>
      <w:rPr>
        <w:rFonts w:ascii="Symbol" w:hAnsi="Symbol" w:hint="default"/>
      </w:rPr>
    </w:lvl>
    <w:lvl w:ilvl="4" w:tplc="04150003" w:tentative="1">
      <w:start w:val="1"/>
      <w:numFmt w:val="bullet"/>
      <w:lvlText w:val="o"/>
      <w:lvlJc w:val="left"/>
      <w:pPr>
        <w:ind w:left="3677" w:hanging="360"/>
      </w:pPr>
      <w:rPr>
        <w:rFonts w:ascii="Courier New" w:hAnsi="Courier New" w:cs="Courier New" w:hint="default"/>
      </w:rPr>
    </w:lvl>
    <w:lvl w:ilvl="5" w:tplc="04150005" w:tentative="1">
      <w:start w:val="1"/>
      <w:numFmt w:val="bullet"/>
      <w:lvlText w:val=""/>
      <w:lvlJc w:val="left"/>
      <w:pPr>
        <w:ind w:left="4397" w:hanging="360"/>
      </w:pPr>
      <w:rPr>
        <w:rFonts w:ascii="Wingdings" w:hAnsi="Wingdings" w:hint="default"/>
      </w:rPr>
    </w:lvl>
    <w:lvl w:ilvl="6" w:tplc="04150001" w:tentative="1">
      <w:start w:val="1"/>
      <w:numFmt w:val="bullet"/>
      <w:lvlText w:val=""/>
      <w:lvlJc w:val="left"/>
      <w:pPr>
        <w:ind w:left="5117" w:hanging="360"/>
      </w:pPr>
      <w:rPr>
        <w:rFonts w:ascii="Symbol" w:hAnsi="Symbol" w:hint="default"/>
      </w:rPr>
    </w:lvl>
    <w:lvl w:ilvl="7" w:tplc="04150003" w:tentative="1">
      <w:start w:val="1"/>
      <w:numFmt w:val="bullet"/>
      <w:lvlText w:val="o"/>
      <w:lvlJc w:val="left"/>
      <w:pPr>
        <w:ind w:left="5837" w:hanging="360"/>
      </w:pPr>
      <w:rPr>
        <w:rFonts w:ascii="Courier New" w:hAnsi="Courier New" w:cs="Courier New" w:hint="default"/>
      </w:rPr>
    </w:lvl>
    <w:lvl w:ilvl="8" w:tplc="04150005" w:tentative="1">
      <w:start w:val="1"/>
      <w:numFmt w:val="bullet"/>
      <w:lvlText w:val=""/>
      <w:lvlJc w:val="left"/>
      <w:pPr>
        <w:ind w:left="6557" w:hanging="360"/>
      </w:pPr>
      <w:rPr>
        <w:rFonts w:ascii="Wingdings" w:hAnsi="Wingdings" w:hint="default"/>
      </w:rPr>
    </w:lvl>
  </w:abstractNum>
  <w:abstractNum w:abstractNumId="2" w15:restartNumberingAfterBreak="0">
    <w:nsid w:val="421E3544"/>
    <w:multiLevelType w:val="hybridMultilevel"/>
    <w:tmpl w:val="4E0A39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893"/>
    <w:rsid w:val="004C6D2A"/>
    <w:rsid w:val="00C67893"/>
    <w:rsid w:val="00CC7618"/>
    <w:rsid w:val="00F4607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75EB2DD"/>
  <w15:chartTrackingRefBased/>
  <w15:docId w15:val="{550CDD22-777A-410D-88EE-1D0CEEA2C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ny">
    <w:name w:val="Normal"/>
    <w:qFormat/>
    <w:rsid w:val="00C67893"/>
    <w:pPr>
      <w:spacing w:after="200" w:line="276" w:lineRule="auto"/>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C6789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67893"/>
  </w:style>
  <w:style w:type="paragraph" w:styleId="Stopka">
    <w:name w:val="footer"/>
    <w:basedOn w:val="Normalny"/>
    <w:link w:val="StopkaZnak"/>
    <w:uiPriority w:val="99"/>
    <w:unhideWhenUsed/>
    <w:rsid w:val="00C6789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67893"/>
  </w:style>
  <w:style w:type="paragraph" w:styleId="Akapitzlist">
    <w:name w:val="List Paragraph"/>
    <w:basedOn w:val="Normalny"/>
    <w:uiPriority w:val="34"/>
    <w:qFormat/>
    <w:rsid w:val="00C67893"/>
    <w:pPr>
      <w:ind w:left="720"/>
      <w:contextualSpacing/>
    </w:pPr>
  </w:style>
  <w:style w:type="character" w:styleId="Hipercze">
    <w:name w:val="Hyperlink"/>
    <w:basedOn w:val="Domylnaczcionkaakapitu"/>
    <w:rsid w:val="00C67893"/>
    <w:rPr>
      <w:color w:val="0000FF"/>
      <w:u w:val="single"/>
    </w:rPr>
  </w:style>
  <w:style w:type="table" w:styleId="Tabela-Siatka">
    <w:name w:val="Table Grid"/>
    <w:basedOn w:val="Standardowy"/>
    <w:uiPriority w:val="59"/>
    <w:rsid w:val="00C678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unhideWhenUsed/>
    <w:rsid w:val="00C67893"/>
    <w:pPr>
      <w:spacing w:before="100" w:beforeAutospacing="1" w:after="100" w:afterAutospacing="1" w:line="240" w:lineRule="auto"/>
    </w:pPr>
    <w:rPr>
      <w:rFonts w:ascii="Times New Roman" w:eastAsia="Times New Roman" w:hAnsi="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intercars.e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d="http://www.w3.org/2001/XMLSchema" xmlns:xsi="http://www.w3.org/2001/XMLSchema-instance" xmlns="http://www.boldonjames.com/2008/01/sie/internal/label" sislVersion="0" policy="9263484a-4811-448b-b935-4ccfcdbbdeea" origin="userSelected">
  <element uid="697367d0-0d11-4d4e-80a2-256155fcabe6" value=""/>
  <element uid="d9569de3-fae5-4e2d-a5c1-e0a5a3c84173" value=""/>
</sisl>
</file>

<file path=customXml/itemProps1.xml><?xml version="1.0" encoding="utf-8"?>
<ds:datastoreItem xmlns:ds="http://schemas.openxmlformats.org/officeDocument/2006/customXml" ds:itemID="{38B48DFB-FD99-43FD-9BD5-5DB6C1A2CA6C}">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640</Words>
  <Characters>4269</Characters>
  <Application>Microsoft Office Word</Application>
  <DocSecurity>4</DocSecurity>
  <Lines>109</Lines>
  <Paragraphs>51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Goluch Magdalena</dc:creator>
  <cp:keywords>#Kategoria: [Wewnętrzne/Nie zawiera danych osobowych]# </cp:keywords>
  <dc:description/>
  <cp:lastModifiedBy>Goluch Magdalena</cp:lastModifiedBy>
  <cp:revision>2</cp:revision>
  <dcterms:created xsi:type="dcterms:W3CDTF">2021-01-12T12:37:00Z</dcterms:created>
  <dcterms:modified xsi:type="dcterms:W3CDTF">2021-01-12T12:37:00Z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8412e30a-6e1a-4291-b5bd-8f2b14144574</vt:lpwstr>
  </property>
  <property fmtid="{D5CDD505-2E9C-101B-9397-08002B2CF9AE}" pid="3" name="bjSaver">
    <vt:lpwstr>dsv9r/Mx1wwgIC+naP1p75w5cczABoRi</vt:lpwstr>
  </property>
  <property fmtid="{D5CDD505-2E9C-101B-9397-08002B2CF9AE}" pid="4" name="bjDocumentLabelXML">
    <vt:lpwstr>&lt;?xml version="1.0" encoding="us-ascii"?&gt;&lt;sisl xmlns:xsd="http://www.w3.org/2001/XMLSchema" xmlns:xsi="http://www.w3.org/2001/XMLSchema-instance" sislVersion="0" policy="9263484a-4811-448b-b935-4ccfcdbbdeea" origin="userSelected" xmlns="http://www.boldonj</vt:lpwstr>
  </property>
  <property fmtid="{D5CDD505-2E9C-101B-9397-08002B2CF9AE}" pid="5" name="bjDocumentLabelXML-0">
    <vt:lpwstr>ames.com/2008/01/sie/internal/label"&gt;&lt;element uid="697367d0-0d11-4d4e-80a2-256155fcabe6" value="" /&gt;&lt;element uid="d9569de3-fae5-4e2d-a5c1-e0a5a3c84173" value="" /&gt;&lt;/sisl&gt;</vt:lpwstr>
  </property>
  <property fmtid="{D5CDD505-2E9C-101B-9397-08002B2CF9AE}" pid="6" name="bjDocumentSecurityLabel">
    <vt:lpwstr>Kategoria: Wewnętrzne/Nie zawiera danych osobowych</vt:lpwstr>
  </property>
</Properties>
</file>