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98" w:rsidRPr="00D1353E" w:rsidRDefault="00853E98" w:rsidP="00853E98">
      <w:pPr>
        <w:spacing w:after="120" w:line="360" w:lineRule="auto"/>
        <w:rPr>
          <w:rFonts w:ascii="Verdana" w:hAnsi="Verdana" w:cs="Arial"/>
          <w:sz w:val="18"/>
          <w:szCs w:val="18"/>
          <w:u w:val="single"/>
        </w:rPr>
      </w:pPr>
      <w:r w:rsidRPr="00D1353E">
        <w:rPr>
          <w:rFonts w:ascii="Verdana" w:hAnsi="Verdana" w:cs="Arial"/>
          <w:sz w:val="18"/>
          <w:szCs w:val="18"/>
          <w:u w:val="single"/>
        </w:rPr>
        <w:t xml:space="preserve">Załącznik Nr </w:t>
      </w:r>
      <w:r>
        <w:rPr>
          <w:rFonts w:ascii="Verdana" w:hAnsi="Verdana" w:cs="Arial"/>
          <w:sz w:val="18"/>
          <w:szCs w:val="18"/>
          <w:u w:val="single"/>
        </w:rPr>
        <w:t>2</w:t>
      </w:r>
      <w:r w:rsidRPr="00D1353E">
        <w:rPr>
          <w:rFonts w:ascii="Verdana" w:hAnsi="Verdana" w:cs="Arial"/>
          <w:sz w:val="18"/>
          <w:szCs w:val="18"/>
          <w:u w:val="single"/>
        </w:rPr>
        <w:t xml:space="preserve"> do Uchwały Nr </w:t>
      </w:r>
      <w:r>
        <w:rPr>
          <w:rFonts w:ascii="Verdana" w:hAnsi="Verdana" w:cs="Arial"/>
          <w:sz w:val="18"/>
          <w:szCs w:val="18"/>
          <w:u w:val="single"/>
        </w:rPr>
        <w:t>396</w:t>
      </w:r>
      <w:r w:rsidRPr="00D1353E">
        <w:rPr>
          <w:rFonts w:ascii="Verdana" w:hAnsi="Verdana" w:cs="Arial"/>
          <w:sz w:val="18"/>
          <w:szCs w:val="18"/>
          <w:u w:val="single"/>
        </w:rPr>
        <w:t xml:space="preserve">/2020 </w:t>
      </w:r>
      <w:r w:rsidRPr="00D1353E">
        <w:rPr>
          <w:rFonts w:ascii="Verdana" w:hAnsi="Verdana" w:cs="Arial"/>
          <w:sz w:val="18"/>
          <w:szCs w:val="18"/>
          <w:u w:val="single"/>
        </w:rPr>
        <w:br/>
        <w:t xml:space="preserve">Zarządu Giełdy z dnia </w:t>
      </w:r>
      <w:r>
        <w:rPr>
          <w:rFonts w:ascii="Verdana" w:hAnsi="Verdana" w:cs="Arial"/>
          <w:sz w:val="18"/>
          <w:szCs w:val="18"/>
          <w:u w:val="single"/>
        </w:rPr>
        <w:t>28 maja</w:t>
      </w:r>
      <w:r w:rsidRPr="00D1353E">
        <w:rPr>
          <w:rFonts w:ascii="Verdana" w:hAnsi="Verdana" w:cs="Arial"/>
          <w:sz w:val="18"/>
          <w:szCs w:val="18"/>
          <w:u w:val="single"/>
        </w:rPr>
        <w:t xml:space="preserve"> 2020 r.</w:t>
      </w:r>
    </w:p>
    <w:p w:rsidR="00853E98" w:rsidRDefault="00853E98" w:rsidP="00853E98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853E98" w:rsidRDefault="00853E98" w:rsidP="00853E98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Zgłoszenie na szkolenie on-line </w:t>
      </w:r>
    </w:p>
    <w:p w:rsidR="00853E98" w:rsidRDefault="00853E98" w:rsidP="00853E98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885C0E">
        <w:rPr>
          <w:rFonts w:ascii="Verdana" w:hAnsi="Verdana" w:cs="Arial"/>
          <w:b/>
          <w:bCs/>
          <w:sz w:val="20"/>
          <w:szCs w:val="20"/>
          <w:u w:val="single"/>
        </w:rPr>
        <w:t xml:space="preserve">dla kandydatów </w:t>
      </w: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na </w:t>
      </w:r>
      <w:r w:rsidRPr="00885C0E">
        <w:rPr>
          <w:rFonts w:ascii="Verdana" w:hAnsi="Verdana" w:cs="Arial"/>
          <w:b/>
          <w:bCs/>
          <w:sz w:val="20"/>
          <w:szCs w:val="20"/>
          <w:u w:val="single"/>
        </w:rPr>
        <w:t>maklera nadzorującego</w:t>
      </w:r>
      <w:r w:rsidRPr="00885C0E" w:rsidDel="00885C0E"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</w:p>
    <w:p w:rsidR="00853E98" w:rsidRPr="00012ECA" w:rsidRDefault="00853E98" w:rsidP="00853E98">
      <w:pPr>
        <w:tabs>
          <w:tab w:val="left" w:pos="426"/>
        </w:tabs>
        <w:spacing w:after="120" w:line="240" w:lineRule="auto"/>
        <w:rPr>
          <w:rFonts w:ascii="Verdana" w:hAnsi="Verdana" w:cs="Arial"/>
          <w:sz w:val="16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18"/>
        <w:gridCol w:w="5383"/>
      </w:tblGrid>
      <w:tr w:rsidR="00853E98" w:rsidRPr="00917DE8" w:rsidTr="00DB61D1">
        <w:trPr>
          <w:trHeight w:val="909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Pr="00917DE8" w:rsidRDefault="00853E98" w:rsidP="00DB61D1">
            <w:pPr>
              <w:tabs>
                <w:tab w:val="left" w:pos="351"/>
              </w:tabs>
              <w:spacing w:after="0"/>
              <w:ind w:left="351" w:hanging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sym w:font="Symbol" w:char="F0F0"/>
            </w:r>
            <w:r w:rsidRPr="00917DE8">
              <w:rPr>
                <w:rFonts w:ascii="Verdana" w:hAnsi="Verdana" w:cs="Arial"/>
                <w:sz w:val="18"/>
                <w:szCs w:val="18"/>
              </w:rPr>
              <w:tab/>
              <w:t>Wniosek członka giełdy lub podmiotu ubiegającego się o członkostwo</w:t>
            </w:r>
            <w:r w:rsidRPr="00B3503D">
              <w:rPr>
                <w:rFonts w:ascii="Verdana" w:hAnsi="Verdana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 xml:space="preserve">………………………………………………………………………………………. </w:t>
            </w:r>
          </w:p>
          <w:p w:rsidR="00853E9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  <w:vertAlign w:val="subscript"/>
              </w:rPr>
            </w:pPr>
            <w:r w:rsidRPr="00917DE8">
              <w:rPr>
                <w:rFonts w:ascii="Verdana" w:hAnsi="Verdana" w:cs="Arial"/>
                <w:sz w:val="16"/>
                <w:szCs w:val="16"/>
                <w:vertAlign w:val="subscript"/>
              </w:rPr>
              <w:t>Nazwa członka giełdy lub podmiotu ubiegającego się o członkostwo</w:t>
            </w:r>
          </w:p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  <w:vertAlign w:val="subscript"/>
              </w:rPr>
            </w:pPr>
          </w:p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 xml:space="preserve">………………………………………………………………………………………. </w:t>
            </w:r>
          </w:p>
          <w:p w:rsidR="00853E9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  <w:vertAlign w:val="subscript"/>
              </w:rPr>
            </w:pPr>
            <w:r w:rsidRPr="00917DE8">
              <w:rPr>
                <w:rFonts w:ascii="Verdana" w:hAnsi="Verdana" w:cs="Arial"/>
                <w:sz w:val="16"/>
                <w:szCs w:val="16"/>
                <w:vertAlign w:val="subscript"/>
              </w:rPr>
              <w:t>kod LEI</w:t>
            </w:r>
          </w:p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53E98" w:rsidRPr="00917DE8" w:rsidTr="00DB61D1">
        <w:trPr>
          <w:trHeight w:val="82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Pr="00917DE8" w:rsidRDefault="00853E98" w:rsidP="00DB61D1">
            <w:pPr>
              <w:tabs>
                <w:tab w:val="left" w:pos="351"/>
              </w:tabs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sym w:font="Symbol" w:char="F0F0"/>
            </w:r>
            <w:r w:rsidRPr="00917DE8">
              <w:rPr>
                <w:rFonts w:ascii="Verdana" w:hAnsi="Verdana" w:cs="Arial"/>
                <w:sz w:val="18"/>
                <w:szCs w:val="18"/>
              </w:rPr>
              <w:tab/>
              <w:t>Wniosek indywidualny kandydata</w:t>
            </w:r>
            <w:r>
              <w:rPr>
                <w:rStyle w:val="Odwoanieprzypisukocowego"/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  <w:vertAlign w:val="subscript"/>
              </w:rPr>
            </w:pPr>
            <w:r w:rsidRPr="00917DE8">
              <w:rPr>
                <w:rFonts w:ascii="Verdana" w:hAnsi="Verdana" w:cs="Arial"/>
                <w:sz w:val="16"/>
                <w:szCs w:val="16"/>
                <w:vertAlign w:val="subscript"/>
              </w:rPr>
              <w:t>Imię i nazwisko</w:t>
            </w:r>
          </w:p>
        </w:tc>
      </w:tr>
      <w:tr w:rsidR="00853E98" w:rsidRPr="00917DE8" w:rsidTr="00DB61D1">
        <w:trPr>
          <w:trHeight w:val="82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98" w:rsidRPr="00917DE8" w:rsidRDefault="00853E98" w:rsidP="00DB61D1">
            <w:pPr>
              <w:tabs>
                <w:tab w:val="left" w:pos="351"/>
              </w:tabs>
              <w:spacing w:after="0"/>
              <w:ind w:left="389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 xml:space="preserve">Data </w:t>
            </w:r>
            <w:r>
              <w:rPr>
                <w:rFonts w:ascii="Verdana" w:hAnsi="Verdana" w:cs="Arial"/>
                <w:sz w:val="18"/>
                <w:szCs w:val="18"/>
              </w:rPr>
              <w:t>szkolenia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</w:t>
            </w:r>
          </w:p>
        </w:tc>
      </w:tr>
    </w:tbl>
    <w:p w:rsidR="00853E98" w:rsidRDefault="00853E98" w:rsidP="00853E98">
      <w:pPr>
        <w:rPr>
          <w:rFonts w:ascii="Verdana" w:hAnsi="Verdana" w:cs="Arial"/>
          <w:b/>
          <w:bCs/>
          <w:sz w:val="18"/>
          <w:szCs w:val="18"/>
        </w:rPr>
      </w:pPr>
    </w:p>
    <w:p w:rsidR="00853E98" w:rsidRPr="00917DE8" w:rsidRDefault="00853E98" w:rsidP="00853E98">
      <w:pPr>
        <w:ind w:hanging="567"/>
        <w:rPr>
          <w:rFonts w:ascii="Verdana" w:hAnsi="Verdana" w:cs="Arial"/>
          <w:b/>
          <w:bCs/>
          <w:sz w:val="18"/>
          <w:szCs w:val="18"/>
        </w:rPr>
      </w:pPr>
      <w:r w:rsidRPr="00917DE8">
        <w:rPr>
          <w:rFonts w:ascii="Verdana" w:hAnsi="Verdana" w:cs="Arial"/>
          <w:b/>
          <w:bCs/>
          <w:sz w:val="18"/>
          <w:szCs w:val="18"/>
        </w:rPr>
        <w:t>Dane osobowe kandydata: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5354"/>
      </w:tblGrid>
      <w:tr w:rsidR="00853E98" w:rsidRPr="00917DE8" w:rsidTr="00DB61D1">
        <w:trPr>
          <w:trHeight w:val="481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Pr="00917DE8" w:rsidRDefault="00853E98" w:rsidP="00DB61D1">
            <w:pPr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 xml:space="preserve">Imię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8" w:rsidRPr="00917DE8" w:rsidRDefault="00853E98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E98" w:rsidRPr="00917DE8" w:rsidTr="00DB61D1">
        <w:trPr>
          <w:trHeight w:val="474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Pr="00917DE8" w:rsidRDefault="00853E98" w:rsidP="00DB61D1">
            <w:pPr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Nazwisko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8" w:rsidRPr="00917DE8" w:rsidRDefault="00853E98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E98" w:rsidRPr="00917DE8" w:rsidTr="00DB61D1">
        <w:trPr>
          <w:trHeight w:val="45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Pr="00917DE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  <w:vertAlign w:val="superscript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Nr licencji KNF maklera papierów wartościowych</w:t>
            </w:r>
            <w:r>
              <w:rPr>
                <w:rStyle w:val="Odwoanieprzypisukocowego"/>
                <w:rFonts w:ascii="Verdana" w:hAnsi="Verdana" w:cs="Arial"/>
                <w:sz w:val="18"/>
                <w:szCs w:val="18"/>
              </w:rPr>
              <w:t>3</w:t>
            </w:r>
            <w:r w:rsidRPr="00917DE8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8" w:rsidRPr="00917DE8" w:rsidRDefault="00853E98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E98" w:rsidRPr="00917DE8" w:rsidTr="00DB61D1">
        <w:trPr>
          <w:trHeight w:val="434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Pr="00917DE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8" w:rsidRPr="00917DE8" w:rsidRDefault="00853E98" w:rsidP="00DB61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E98" w:rsidRPr="00917DE8" w:rsidTr="00DB61D1">
        <w:trPr>
          <w:trHeight w:val="73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9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Telefon kontaktowy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853E98" w:rsidRPr="00917DE8" w:rsidRDefault="00853E98" w:rsidP="00DB61D1">
            <w:pPr>
              <w:spacing w:after="0"/>
              <w:ind w:firstLine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Stacjonarny:</w:t>
            </w:r>
          </w:p>
          <w:p w:rsidR="00853E98" w:rsidRPr="00917DE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Komórkowy: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9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853E98" w:rsidRDefault="00853E98" w:rsidP="00DB61D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……………………………………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…………………………………….</w:t>
            </w:r>
          </w:p>
        </w:tc>
      </w:tr>
      <w:tr w:rsidR="00853E98" w:rsidRPr="00917DE8" w:rsidTr="00DB61D1">
        <w:trPr>
          <w:trHeight w:val="579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9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Adres zamie</w:t>
            </w:r>
            <w:r>
              <w:rPr>
                <w:rFonts w:ascii="Verdana" w:hAnsi="Verdana" w:cs="Arial"/>
                <w:sz w:val="18"/>
                <w:szCs w:val="18"/>
              </w:rPr>
              <w:t>szkania/adres do korespondencji</w:t>
            </w:r>
            <w:r>
              <w:rPr>
                <w:rStyle w:val="Odwoanieprzypisukocowego"/>
                <w:rFonts w:ascii="Verdana" w:hAnsi="Verdana" w:cs="Arial"/>
                <w:sz w:val="18"/>
                <w:szCs w:val="18"/>
              </w:rPr>
              <w:t>4</w:t>
            </w:r>
          </w:p>
          <w:p w:rsidR="00853E98" w:rsidRPr="00917DE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  <w:vertAlign w:val="subscript"/>
              </w:rPr>
              <w:t>(w przypadku zgłoszenia indywidualnego)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E98" w:rsidRPr="00917DE8" w:rsidTr="00DB61D1">
        <w:trPr>
          <w:trHeight w:val="589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98" w:rsidRPr="00917DE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</w:rPr>
            </w:pPr>
            <w:r w:rsidRPr="00917DE8">
              <w:rPr>
                <w:rFonts w:ascii="Verdana" w:hAnsi="Verdana" w:cs="Arial"/>
                <w:sz w:val="18"/>
                <w:szCs w:val="18"/>
              </w:rPr>
              <w:t>Miejsce zatrudnienia</w:t>
            </w:r>
          </w:p>
          <w:p w:rsidR="00853E98" w:rsidRPr="00917DE8" w:rsidRDefault="00853E98" w:rsidP="00DB61D1">
            <w:pPr>
              <w:spacing w:after="0"/>
              <w:ind w:left="351"/>
              <w:rPr>
                <w:rFonts w:ascii="Verdana" w:hAnsi="Verdana" w:cs="Arial"/>
                <w:sz w:val="18"/>
                <w:szCs w:val="18"/>
                <w:vertAlign w:val="subscript"/>
              </w:rPr>
            </w:pPr>
            <w:r w:rsidRPr="00917DE8">
              <w:rPr>
                <w:rFonts w:ascii="Verdana" w:hAnsi="Verdana" w:cs="Arial"/>
                <w:sz w:val="18"/>
                <w:szCs w:val="18"/>
                <w:vertAlign w:val="subscript"/>
              </w:rPr>
              <w:t>(w przypadku zgłoszenia indywidualnego)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8" w:rsidRPr="00917DE8" w:rsidRDefault="00853E98" w:rsidP="00DB61D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53E98" w:rsidRDefault="00853E98" w:rsidP="00853E98">
      <w:pPr>
        <w:spacing w:after="120"/>
        <w:ind w:left="-567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853E98" w:rsidRDefault="00853E98" w:rsidP="00853E98">
      <w:pPr>
        <w:spacing w:after="120"/>
        <w:ind w:left="-567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Zgłaszający</w:t>
      </w:r>
      <w:r>
        <w:rPr>
          <w:rFonts w:ascii="Verdana" w:hAnsi="Verdana" w:cs="Arial"/>
          <w:b/>
          <w:bCs/>
          <w:sz w:val="18"/>
          <w:szCs w:val="18"/>
          <w:u w:val="single"/>
        </w:rPr>
        <w:t xml:space="preserve">/Kandydat 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oświadcza</w:t>
      </w:r>
      <w:r>
        <w:rPr>
          <w:rFonts w:ascii="Verdana" w:hAnsi="Verdana" w:cs="Arial"/>
          <w:b/>
          <w:bCs/>
          <w:sz w:val="18"/>
          <w:szCs w:val="18"/>
          <w:u w:val="single"/>
        </w:rPr>
        <w:t>,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 że</w:t>
      </w:r>
      <w:r>
        <w:rPr>
          <w:rFonts w:ascii="Verdana" w:hAnsi="Verdana" w:cs="Arial"/>
          <w:b/>
          <w:bCs/>
          <w:sz w:val="18"/>
          <w:szCs w:val="18"/>
          <w:u w:val="single"/>
        </w:rPr>
        <w:t xml:space="preserve"> z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obowiązuje się do wniesienia opłaty za </w:t>
      </w:r>
      <w:r>
        <w:rPr>
          <w:rFonts w:ascii="Verdana" w:hAnsi="Verdana" w:cs="Arial"/>
          <w:b/>
          <w:bCs/>
          <w:sz w:val="18"/>
          <w:szCs w:val="18"/>
          <w:u w:val="single"/>
        </w:rPr>
        <w:t>szkolenie w wysokości 500 zł za osobę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.</w:t>
      </w:r>
    </w:p>
    <w:p w:rsidR="00853E98" w:rsidRPr="00917DE8" w:rsidRDefault="00853E98" w:rsidP="00853E98">
      <w:pPr>
        <w:spacing w:after="120" w:line="360" w:lineRule="auto"/>
        <w:ind w:left="-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  <w:u w:val="single"/>
        </w:rPr>
        <w:t>Kandydat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 w:cs="Arial"/>
          <w:b/>
          <w:bCs/>
          <w:sz w:val="18"/>
          <w:szCs w:val="18"/>
          <w:u w:val="single"/>
        </w:rPr>
        <w:t xml:space="preserve">na maklera nadzorującego 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oświadcza</w:t>
      </w:r>
      <w:r>
        <w:rPr>
          <w:rFonts w:ascii="Verdana" w:hAnsi="Verdana" w:cs="Arial"/>
          <w:b/>
          <w:bCs/>
          <w:sz w:val="18"/>
          <w:szCs w:val="18"/>
          <w:u w:val="single"/>
        </w:rPr>
        <w:t>,</w:t>
      </w: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 xml:space="preserve"> że</w:t>
      </w:r>
      <w:r>
        <w:rPr>
          <w:rFonts w:ascii="Verdana" w:hAnsi="Verdana" w:cs="Arial"/>
          <w:b/>
          <w:bCs/>
          <w:sz w:val="18"/>
          <w:szCs w:val="18"/>
          <w:u w:val="single"/>
        </w:rPr>
        <w:t>:</w:t>
      </w:r>
    </w:p>
    <w:p w:rsidR="00853E98" w:rsidRDefault="00853E98" w:rsidP="00853E98">
      <w:pPr>
        <w:pStyle w:val="Akapitzlist"/>
        <w:numPr>
          <w:ilvl w:val="0"/>
          <w:numId w:val="3"/>
        </w:numPr>
        <w:spacing w:after="120" w:line="360" w:lineRule="auto"/>
        <w:ind w:left="0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potwierdza spełnienie wymagań technicznych niezbędnych do przeprowadzenia </w:t>
      </w:r>
      <w:r w:rsidR="00303A5E">
        <w:rPr>
          <w:rFonts w:ascii="Verdana" w:hAnsi="Verdana" w:cs="Arial"/>
          <w:sz w:val="18"/>
          <w:szCs w:val="18"/>
        </w:rPr>
        <w:t>szkolenia</w:t>
      </w:r>
      <w:r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br/>
        <w:t xml:space="preserve">tj. dysponuje sprzętem komputerowym wyposażonym w Microsoft Windows oraz aktualną przeglądarkę internetową, aplikację Microsoft Teams, kamerę internetową, mikrofon i głośniki oraz dostępem do sieci Internet;   </w:t>
      </w:r>
    </w:p>
    <w:p w:rsidR="00853E98" w:rsidRDefault="00853E98" w:rsidP="00853E98">
      <w:pPr>
        <w:pStyle w:val="Akapitzlist"/>
        <w:numPr>
          <w:ilvl w:val="0"/>
          <w:numId w:val="3"/>
        </w:numPr>
        <w:spacing w:after="120" w:line="360" w:lineRule="auto"/>
        <w:ind w:left="0" w:hanging="567"/>
        <w:jc w:val="both"/>
        <w:rPr>
          <w:rFonts w:ascii="Verdana" w:hAnsi="Verdana" w:cs="Arial"/>
          <w:sz w:val="18"/>
          <w:szCs w:val="18"/>
        </w:rPr>
      </w:pPr>
      <w:r w:rsidRPr="00B3503D">
        <w:rPr>
          <w:rFonts w:ascii="Verdana" w:hAnsi="Verdana" w:cs="Arial"/>
          <w:sz w:val="18"/>
          <w:szCs w:val="18"/>
        </w:rPr>
        <w:t>przyjmuje do wiadomości, że nie przysługuje mu prawo rejestrowania obrazu i dźwięku w trakcie trwania szkolenia</w:t>
      </w:r>
      <w:r>
        <w:rPr>
          <w:rFonts w:ascii="Verdana" w:hAnsi="Verdana" w:cs="Arial"/>
          <w:sz w:val="18"/>
          <w:szCs w:val="18"/>
        </w:rPr>
        <w:t>;</w:t>
      </w:r>
    </w:p>
    <w:p w:rsidR="00853E98" w:rsidRDefault="00853E98" w:rsidP="00853E98">
      <w:pPr>
        <w:pStyle w:val="Akapitzlist"/>
        <w:numPr>
          <w:ilvl w:val="0"/>
          <w:numId w:val="3"/>
        </w:numPr>
        <w:spacing w:after="120" w:line="360" w:lineRule="auto"/>
        <w:ind w:left="0" w:hanging="567"/>
        <w:jc w:val="both"/>
        <w:rPr>
          <w:rFonts w:ascii="Verdana" w:hAnsi="Verdana" w:cs="Arial"/>
          <w:sz w:val="18"/>
          <w:szCs w:val="18"/>
        </w:rPr>
      </w:pPr>
      <w:r w:rsidRPr="00B3503D">
        <w:rPr>
          <w:rFonts w:ascii="Verdana" w:hAnsi="Verdana" w:cs="Arial"/>
          <w:sz w:val="18"/>
          <w:szCs w:val="18"/>
        </w:rPr>
        <w:lastRenderedPageBreak/>
        <w:t xml:space="preserve">zobowiązuje się do przestrzegania zasad przebiegu szkolenia, o których mowa w Uchwale Zarządu Giełdy </w:t>
      </w:r>
      <w:r>
        <w:rPr>
          <w:rFonts w:ascii="Verdana" w:hAnsi="Verdana" w:cs="Arial"/>
          <w:sz w:val="18"/>
          <w:szCs w:val="18"/>
        </w:rPr>
        <w:t>396</w:t>
      </w:r>
      <w:r w:rsidRPr="00B3503D">
        <w:rPr>
          <w:rFonts w:ascii="Verdana" w:hAnsi="Verdana" w:cs="Arial"/>
          <w:sz w:val="18"/>
          <w:szCs w:val="18"/>
        </w:rPr>
        <w:t>/2020 z dnia</w:t>
      </w:r>
      <w:r>
        <w:rPr>
          <w:rFonts w:ascii="Verdana" w:hAnsi="Verdana" w:cs="Arial"/>
          <w:sz w:val="18"/>
          <w:szCs w:val="18"/>
        </w:rPr>
        <w:t xml:space="preserve"> 28 maja 2</w:t>
      </w:r>
      <w:r w:rsidRPr="00B3503D">
        <w:rPr>
          <w:rFonts w:ascii="Verdana" w:hAnsi="Verdana" w:cs="Arial"/>
          <w:sz w:val="18"/>
          <w:szCs w:val="18"/>
        </w:rPr>
        <w:t>020</w:t>
      </w:r>
      <w:r>
        <w:rPr>
          <w:rFonts w:ascii="Verdana" w:hAnsi="Verdana" w:cs="Arial"/>
          <w:sz w:val="18"/>
          <w:szCs w:val="18"/>
        </w:rPr>
        <w:t xml:space="preserve"> r.</w:t>
      </w:r>
    </w:p>
    <w:p w:rsidR="00853E98" w:rsidRPr="00B3503D" w:rsidRDefault="00853E98" w:rsidP="00853E98">
      <w:pPr>
        <w:pStyle w:val="Akapitzlist"/>
        <w:spacing w:after="120" w:line="360" w:lineRule="auto"/>
        <w:ind w:left="0"/>
        <w:jc w:val="both"/>
        <w:rPr>
          <w:rFonts w:ascii="Verdana" w:hAnsi="Verdana" w:cs="Arial"/>
          <w:sz w:val="18"/>
          <w:szCs w:val="18"/>
        </w:rPr>
      </w:pPr>
    </w:p>
    <w:p w:rsidR="00853E98" w:rsidRPr="00917DE8" w:rsidRDefault="00853E98" w:rsidP="00853E98">
      <w:pPr>
        <w:spacing w:after="120" w:line="360" w:lineRule="auto"/>
        <w:ind w:left="-567"/>
        <w:rPr>
          <w:rFonts w:ascii="Verdana" w:hAnsi="Verdana" w:cs="Arial"/>
          <w:b/>
          <w:bCs/>
          <w:sz w:val="18"/>
          <w:szCs w:val="18"/>
          <w:u w:val="single"/>
        </w:rPr>
      </w:pPr>
      <w:r w:rsidRPr="00917DE8">
        <w:rPr>
          <w:rFonts w:ascii="Verdana" w:hAnsi="Verdana" w:cs="Arial"/>
          <w:b/>
          <w:bCs/>
          <w:sz w:val="18"/>
          <w:szCs w:val="18"/>
          <w:u w:val="single"/>
        </w:rPr>
        <w:t>W przypadku zgłoszenia indywidualnego załączyć należy:</w:t>
      </w:r>
    </w:p>
    <w:p w:rsidR="00853E98" w:rsidRPr="00B3503D" w:rsidRDefault="00853E98" w:rsidP="00853E98">
      <w:pPr>
        <w:pStyle w:val="Akapitzlist"/>
        <w:numPr>
          <w:ilvl w:val="6"/>
          <w:numId w:val="1"/>
        </w:numPr>
        <w:tabs>
          <w:tab w:val="clear" w:pos="2520"/>
          <w:tab w:val="num" w:pos="142"/>
        </w:tabs>
        <w:spacing w:after="0" w:line="360" w:lineRule="auto"/>
        <w:ind w:left="0" w:hanging="567"/>
        <w:jc w:val="both"/>
        <w:rPr>
          <w:rFonts w:ascii="Verdana" w:hAnsi="Verdana" w:cs="Arial"/>
          <w:sz w:val="18"/>
          <w:szCs w:val="18"/>
        </w:rPr>
      </w:pPr>
      <w:r w:rsidRPr="00B3503D">
        <w:rPr>
          <w:rFonts w:ascii="Verdana" w:hAnsi="Verdana" w:cs="Arial"/>
          <w:sz w:val="18"/>
          <w:szCs w:val="18"/>
        </w:rPr>
        <w:t xml:space="preserve">dowód wniesienia opłaty egzaminacyjnej na rachunek bankowy Giełdy Papierów </w:t>
      </w:r>
      <w:r w:rsidRPr="00B3503D">
        <w:rPr>
          <w:rFonts w:ascii="Verdana" w:eastAsia="Times New Roman" w:hAnsi="Verdana" w:cs="Arial"/>
          <w:sz w:val="18"/>
          <w:szCs w:val="18"/>
          <w:lang w:eastAsia="pl-PL"/>
        </w:rPr>
        <w:t>Wartościowych w Warszawie S.A.</w:t>
      </w:r>
      <w:r>
        <w:rPr>
          <w:rStyle w:val="Odwoanieprzypisukocowego"/>
          <w:rFonts w:ascii="Verdana" w:eastAsia="Times New Roman" w:hAnsi="Verdana" w:cs="Arial"/>
          <w:sz w:val="18"/>
          <w:szCs w:val="18"/>
          <w:lang w:eastAsia="pl-PL"/>
        </w:rPr>
        <w:t>5</w:t>
      </w:r>
    </w:p>
    <w:p w:rsidR="00853E98" w:rsidRDefault="00853E98" w:rsidP="00853E9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853E98" w:rsidRPr="00B3503D" w:rsidRDefault="00853E98" w:rsidP="00853E9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259"/>
      </w:tblGrid>
      <w:tr w:rsidR="00853E98" w:rsidTr="00DB61D1">
        <w:tc>
          <w:tcPr>
            <w:tcW w:w="4245" w:type="dxa"/>
          </w:tcPr>
          <w:p w:rsidR="00853E98" w:rsidRDefault="00853E98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…………………………………………………………………..</w:t>
            </w:r>
          </w:p>
        </w:tc>
        <w:tc>
          <w:tcPr>
            <w:tcW w:w="4259" w:type="dxa"/>
          </w:tcPr>
          <w:p w:rsidR="00853E98" w:rsidRDefault="00853E98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</w:tc>
      </w:tr>
      <w:tr w:rsidR="00853E98" w:rsidTr="00DB61D1">
        <w:tc>
          <w:tcPr>
            <w:tcW w:w="4245" w:type="dxa"/>
          </w:tcPr>
          <w:p w:rsidR="00853E98" w:rsidRDefault="00853E98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Arial"/>
                <w:sz w:val="16"/>
                <w:szCs w:val="16"/>
              </w:rPr>
              <w:t xml:space="preserve">własnoręczny lub kwalifikowany podpis elektroniczny </w:t>
            </w:r>
            <w:r w:rsidRPr="00917DE8">
              <w:rPr>
                <w:rFonts w:ascii="Verdana" w:hAnsi="Verdana" w:cs="Arial"/>
                <w:sz w:val="16"/>
                <w:szCs w:val="16"/>
              </w:rPr>
              <w:t>kandydata</w:t>
            </w:r>
          </w:p>
        </w:tc>
        <w:tc>
          <w:tcPr>
            <w:tcW w:w="4259" w:type="dxa"/>
          </w:tcPr>
          <w:p w:rsidR="00853E98" w:rsidRDefault="00853E98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17DE8">
              <w:rPr>
                <w:rFonts w:ascii="Verdana" w:hAnsi="Verdana" w:cs="Arial"/>
                <w:sz w:val="16"/>
                <w:szCs w:val="16"/>
              </w:rPr>
              <w:t>data, podpis</w:t>
            </w:r>
            <w:r>
              <w:rPr>
                <w:rFonts w:ascii="Verdana" w:hAnsi="Verdana" w:cs="Arial"/>
                <w:sz w:val="16"/>
                <w:szCs w:val="16"/>
              </w:rPr>
              <w:t xml:space="preserve"> własnoręczny</w:t>
            </w:r>
            <w:r w:rsidRPr="00917DE8">
              <w:rPr>
                <w:rFonts w:ascii="Verdana" w:hAnsi="Verdana" w:cs="Arial"/>
                <w:sz w:val="16"/>
                <w:szCs w:val="16"/>
              </w:rPr>
              <w:t xml:space="preserve"> i pieczątka </w:t>
            </w:r>
            <w:r>
              <w:rPr>
                <w:rFonts w:ascii="Verdana" w:hAnsi="Verdana" w:cs="Arial"/>
                <w:sz w:val="16"/>
                <w:szCs w:val="16"/>
              </w:rPr>
              <w:t xml:space="preserve">lub kwalifikowany podpis elektroniczny </w:t>
            </w:r>
            <w:r w:rsidRPr="00917DE8">
              <w:rPr>
                <w:rFonts w:ascii="Verdana" w:hAnsi="Verdana" w:cs="Arial"/>
                <w:sz w:val="16"/>
                <w:szCs w:val="16"/>
              </w:rPr>
              <w:t>osoby upoważnionej</w:t>
            </w:r>
            <w:r w:rsidRPr="00B3503D">
              <w:rPr>
                <w:rFonts w:ascii="Verdana" w:hAnsi="Verdana" w:cs="Arial"/>
                <w:sz w:val="16"/>
                <w:szCs w:val="16"/>
                <w:vertAlign w:val="superscript"/>
              </w:rPr>
              <w:t>7</w:t>
            </w:r>
          </w:p>
        </w:tc>
      </w:tr>
    </w:tbl>
    <w:p w:rsidR="00853E98" w:rsidRPr="00E746C7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sz w:val="16"/>
          <w:szCs w:val="16"/>
        </w:rPr>
      </w:pPr>
    </w:p>
    <w:p w:rsidR="00853E98" w:rsidRPr="00172F5B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Administratorem danych osobowych jest Giełda Papierów Wartościowych w Warszawie S.A., </w:t>
      </w:r>
      <w:r>
        <w:rPr>
          <w:rFonts w:ascii="Verdana" w:hAnsi="Verdana"/>
          <w:iCs/>
          <w:color w:val="000000"/>
          <w:sz w:val="16"/>
          <w:szCs w:val="16"/>
        </w:rPr>
        <w:br/>
      </w:r>
      <w:r w:rsidRPr="00172F5B">
        <w:rPr>
          <w:rFonts w:ascii="Verdana" w:hAnsi="Verdana"/>
          <w:iCs/>
          <w:color w:val="000000"/>
          <w:sz w:val="16"/>
          <w:szCs w:val="16"/>
        </w:rPr>
        <w:t xml:space="preserve">ul. Książęca 4, 00-498 Warszawa, tel. +48 22 628 32 32, </w:t>
      </w:r>
      <w:hyperlink r:id="rId8" w:tgtFrame="_blank" w:history="1">
        <w:r w:rsidRPr="00172F5B">
          <w:rPr>
            <w:rStyle w:val="Hipercze"/>
            <w:rFonts w:ascii="Verdana" w:hAnsi="Verdana"/>
            <w:iCs/>
            <w:sz w:val="16"/>
            <w:szCs w:val="16"/>
          </w:rPr>
          <w:t>gpw@gpw.pl</w:t>
        </w:r>
      </w:hyperlink>
      <w:r w:rsidRPr="00172F5B">
        <w:rPr>
          <w:rFonts w:ascii="Verdana" w:hAnsi="Verdana"/>
          <w:iCs/>
          <w:color w:val="000000"/>
          <w:sz w:val="16"/>
          <w:szCs w:val="16"/>
        </w:rPr>
        <w:t xml:space="preserve">. </w:t>
      </w:r>
    </w:p>
    <w:p w:rsidR="00853E98" w:rsidRPr="00261961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261961">
        <w:rPr>
          <w:rFonts w:ascii="Verdana" w:hAnsi="Verdana"/>
          <w:iCs/>
          <w:color w:val="000000"/>
          <w:sz w:val="16"/>
          <w:szCs w:val="16"/>
        </w:rPr>
        <w:t xml:space="preserve">Administrator wyznaczył Inspektora Ochrony Danych, z którym można kontaktować się pod adresem iodgkgpw@gpw.pl. </w:t>
      </w:r>
    </w:p>
    <w:p w:rsidR="00853E98" w:rsidRPr="00172F5B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Dane będą przetwarzane w celu przeprowadzenia </w:t>
      </w:r>
      <w:r w:rsidR="002C4532">
        <w:rPr>
          <w:rFonts w:ascii="Verdana" w:hAnsi="Verdana"/>
          <w:iCs/>
          <w:color w:val="000000"/>
          <w:sz w:val="16"/>
          <w:szCs w:val="16"/>
        </w:rPr>
        <w:t>szkolenia</w:t>
      </w:r>
      <w:bookmarkStart w:id="0" w:name="_GoBack"/>
      <w:bookmarkEnd w:id="0"/>
      <w:r w:rsidRPr="00172F5B">
        <w:rPr>
          <w:rFonts w:ascii="Verdana" w:hAnsi="Verdana"/>
          <w:iCs/>
          <w:color w:val="000000"/>
          <w:sz w:val="16"/>
          <w:szCs w:val="16"/>
        </w:rPr>
        <w:t xml:space="preserve">, zgodnie z Rozporządzeniem Parlamentu Europejskiego i Rady (UE) 2016/679 z dnia 27 kwietnia 2016 roku w sprawie ochrony osób fizycznych </w:t>
      </w:r>
      <w:r>
        <w:rPr>
          <w:rFonts w:ascii="Verdana" w:hAnsi="Verdana"/>
          <w:iCs/>
          <w:color w:val="000000"/>
          <w:sz w:val="16"/>
          <w:szCs w:val="16"/>
        </w:rPr>
        <w:br/>
      </w:r>
      <w:r w:rsidRPr="00172F5B">
        <w:rPr>
          <w:rFonts w:ascii="Verdana" w:hAnsi="Verdana"/>
          <w:iCs/>
          <w:color w:val="000000"/>
          <w:sz w:val="16"/>
          <w:szCs w:val="16"/>
        </w:rPr>
        <w:t>w związku z przetwarzaniem danych osobowych i w sprawie swobodnego przepływu takich danych oraz uchylenia dyrektywy 95/46 (Rozporządzenie o ochronie danych osobowych).</w:t>
      </w:r>
    </w:p>
    <w:p w:rsidR="00853E98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>Przetwarzanie jest niezbędne do przeprowadzeni</w:t>
      </w:r>
      <w:r>
        <w:rPr>
          <w:rFonts w:ascii="Verdana" w:hAnsi="Verdana"/>
          <w:iCs/>
          <w:color w:val="000000"/>
          <w:sz w:val="16"/>
          <w:szCs w:val="16"/>
        </w:rPr>
        <w:t>a</w:t>
      </w:r>
      <w:r w:rsidRPr="00172F5B">
        <w:rPr>
          <w:rFonts w:ascii="Verdana" w:hAnsi="Verdana"/>
          <w:iCs/>
          <w:color w:val="000000"/>
          <w:sz w:val="16"/>
          <w:szCs w:val="16"/>
        </w:rPr>
        <w:t xml:space="preserve"> </w:t>
      </w:r>
      <w:r w:rsidR="00557A74">
        <w:rPr>
          <w:rFonts w:ascii="Verdana" w:hAnsi="Verdana"/>
          <w:iCs/>
          <w:color w:val="000000"/>
          <w:sz w:val="16"/>
          <w:szCs w:val="16"/>
        </w:rPr>
        <w:t xml:space="preserve">szkolenia </w:t>
      </w:r>
      <w:r w:rsidRPr="00172F5B">
        <w:rPr>
          <w:rFonts w:ascii="Verdana" w:hAnsi="Verdana"/>
          <w:iCs/>
          <w:color w:val="000000"/>
          <w:sz w:val="16"/>
          <w:szCs w:val="16"/>
        </w:rPr>
        <w:t>(Art. 6 ust. 1 lit. b Rozporządzenia o ochronie danych osobowych).</w:t>
      </w:r>
    </w:p>
    <w:p w:rsidR="00853E98" w:rsidRPr="00261961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261961">
        <w:rPr>
          <w:rFonts w:ascii="Verdana" w:hAnsi="Verdana"/>
          <w:iCs/>
          <w:color w:val="000000"/>
          <w:sz w:val="16"/>
          <w:szCs w:val="16"/>
        </w:rPr>
        <w:t xml:space="preserve">Odbiorcami Pani/Pana danych mogą być podmioty przetwarzające dane osobowe w imieniu GPW </w:t>
      </w:r>
      <w:r w:rsidRPr="00261961">
        <w:rPr>
          <w:rFonts w:ascii="Verdana" w:hAnsi="Verdana"/>
          <w:iCs/>
          <w:color w:val="000000"/>
          <w:sz w:val="16"/>
          <w:szCs w:val="16"/>
        </w:rPr>
        <w:br/>
        <w:t xml:space="preserve">w związku ze świadczonymi na rzecz GPW usługami np. usługami doradczymi i IT. </w:t>
      </w:r>
    </w:p>
    <w:p w:rsidR="00853E98" w:rsidRPr="00261961" w:rsidRDefault="00853E98" w:rsidP="00853E98">
      <w:pPr>
        <w:pStyle w:val="NormalnyWeb"/>
        <w:spacing w:before="120" w:beforeAutospacing="0" w:after="120" w:afterAutospacing="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Dane będą przechowywane przez okres konieczny do organizacji </w:t>
      </w:r>
      <w:r w:rsidR="00557A74">
        <w:rPr>
          <w:rFonts w:ascii="Verdana" w:hAnsi="Verdana"/>
          <w:iCs/>
          <w:color w:val="000000"/>
          <w:sz w:val="16"/>
          <w:szCs w:val="16"/>
        </w:rPr>
        <w:t xml:space="preserve">szkolenia </w:t>
      </w:r>
      <w:r w:rsidRPr="00261961">
        <w:rPr>
          <w:rFonts w:ascii="Verdana" w:hAnsi="Verdana"/>
          <w:iCs/>
          <w:color w:val="000000"/>
          <w:sz w:val="16"/>
          <w:szCs w:val="16"/>
        </w:rPr>
        <w:t>a następnie przechowywane  przez czas niezbędny do dokonania rozliczeń oraz ustalenia, dochodzenia lub obrony ewentualnych roszczeń.</w:t>
      </w:r>
    </w:p>
    <w:p w:rsidR="00853E98" w:rsidRPr="00261961" w:rsidRDefault="00853E98" w:rsidP="00853E98">
      <w:pPr>
        <w:pStyle w:val="NormalnyWeb"/>
        <w:spacing w:before="120" w:beforeAutospacing="0" w:after="120" w:afterAutospacing="0" w:line="360" w:lineRule="auto"/>
        <w:jc w:val="both"/>
        <w:rPr>
          <w:rFonts w:ascii="Verdana" w:hAnsi="Verdana"/>
          <w:sz w:val="16"/>
          <w:szCs w:val="16"/>
        </w:rPr>
      </w:pPr>
      <w:r w:rsidRPr="00172F5B">
        <w:rPr>
          <w:rFonts w:ascii="Verdana" w:hAnsi="Verdana"/>
          <w:sz w:val="16"/>
          <w:szCs w:val="16"/>
        </w:rPr>
        <w:t>Każdej osobie przysługuje prawo żądania dostępu do swoich danych osobowych, ich sprostowania, usunięcia, ograniczenia przetwarzania</w:t>
      </w:r>
      <w:r>
        <w:rPr>
          <w:rFonts w:ascii="Verdana" w:hAnsi="Verdana"/>
          <w:sz w:val="16"/>
          <w:szCs w:val="16"/>
        </w:rPr>
        <w:t>,</w:t>
      </w:r>
      <w:r w:rsidRPr="00172F5B">
        <w:rPr>
          <w:rFonts w:ascii="Verdana" w:hAnsi="Verdana"/>
          <w:sz w:val="16"/>
          <w:szCs w:val="16"/>
        </w:rPr>
        <w:t xml:space="preserve"> </w:t>
      </w:r>
      <w:r w:rsidRPr="00261961">
        <w:rPr>
          <w:rFonts w:ascii="Verdana" w:hAnsi="Verdana"/>
          <w:sz w:val="16"/>
          <w:szCs w:val="16"/>
        </w:rPr>
        <w:t>prawo do wniesienia sprzeciwu wobec przetwarzania, a także prawo przenoszenia danych oraz prawo wniesienia skargi na przetwarzanie danych do Prezesa Urzędu Ochrony Danych Osobowych.</w:t>
      </w:r>
    </w:p>
    <w:p w:rsidR="00853E98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  <w:r w:rsidRPr="00172F5B">
        <w:rPr>
          <w:rFonts w:ascii="Verdana" w:hAnsi="Verdana"/>
          <w:iCs/>
          <w:color w:val="000000"/>
          <w:sz w:val="16"/>
          <w:szCs w:val="16"/>
        </w:rPr>
        <w:t xml:space="preserve">Podanie danych jest </w:t>
      </w:r>
      <w:r>
        <w:rPr>
          <w:rFonts w:ascii="Verdana" w:hAnsi="Verdana"/>
          <w:iCs/>
          <w:color w:val="000000"/>
          <w:sz w:val="16"/>
          <w:szCs w:val="16"/>
        </w:rPr>
        <w:t xml:space="preserve">dobrowolne, ale konieczne do </w:t>
      </w:r>
      <w:r w:rsidRPr="00172F5B">
        <w:rPr>
          <w:rFonts w:ascii="Verdana" w:hAnsi="Verdana"/>
          <w:iCs/>
          <w:color w:val="000000"/>
          <w:sz w:val="16"/>
          <w:szCs w:val="16"/>
        </w:rPr>
        <w:t xml:space="preserve">dopuszczenia do </w:t>
      </w:r>
      <w:r w:rsidR="00557A74">
        <w:rPr>
          <w:rFonts w:ascii="Verdana" w:hAnsi="Verdana"/>
          <w:iCs/>
          <w:color w:val="000000"/>
          <w:sz w:val="16"/>
          <w:szCs w:val="16"/>
        </w:rPr>
        <w:t>szkolenia</w:t>
      </w:r>
      <w:r w:rsidRPr="00172F5B">
        <w:rPr>
          <w:rFonts w:ascii="Verdana" w:hAnsi="Verdana"/>
          <w:iCs/>
          <w:color w:val="000000"/>
          <w:sz w:val="16"/>
          <w:szCs w:val="16"/>
        </w:rPr>
        <w:t>, a ich niepodanie uniemożliwi udział w egzaminie.</w:t>
      </w:r>
    </w:p>
    <w:p w:rsidR="00853E98" w:rsidRPr="00172F5B" w:rsidRDefault="00853E98" w:rsidP="00853E98">
      <w:pPr>
        <w:tabs>
          <w:tab w:val="left" w:pos="426"/>
          <w:tab w:val="left" w:pos="193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iCs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53E98" w:rsidTr="00DB61D1">
        <w:tc>
          <w:tcPr>
            <w:tcW w:w="4247" w:type="dxa"/>
          </w:tcPr>
          <w:p w:rsidR="00853E98" w:rsidRDefault="00853E98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</w:t>
            </w:r>
          </w:p>
        </w:tc>
        <w:tc>
          <w:tcPr>
            <w:tcW w:w="4247" w:type="dxa"/>
          </w:tcPr>
          <w:p w:rsidR="00853E98" w:rsidRDefault="00853E98" w:rsidP="00DB61D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…………………………………………………………………..</w:t>
            </w:r>
          </w:p>
        </w:tc>
      </w:tr>
      <w:tr w:rsidR="00853E98" w:rsidTr="00DB61D1">
        <w:tc>
          <w:tcPr>
            <w:tcW w:w="4247" w:type="dxa"/>
          </w:tcPr>
          <w:p w:rsidR="00853E98" w:rsidRDefault="00853E98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012EC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miejscowość i data</w:t>
            </w:r>
          </w:p>
        </w:tc>
        <w:tc>
          <w:tcPr>
            <w:tcW w:w="4247" w:type="dxa"/>
          </w:tcPr>
          <w:p w:rsidR="00853E98" w:rsidRDefault="00853E98" w:rsidP="00DB61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012EC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podpis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własnoręczny lub kwalifikowany podpis elektroniczny </w:t>
            </w:r>
            <w:r w:rsidRPr="00012ECA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wnioskodawcy</w:t>
            </w:r>
          </w:p>
        </w:tc>
      </w:tr>
      <w:tr w:rsidR="00853E98" w:rsidTr="00DB61D1">
        <w:tc>
          <w:tcPr>
            <w:tcW w:w="4247" w:type="dxa"/>
          </w:tcPr>
          <w:p w:rsidR="00853E98" w:rsidRPr="00012ECA" w:rsidRDefault="00853E98" w:rsidP="00DB61D1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47" w:type="dxa"/>
          </w:tcPr>
          <w:p w:rsidR="00853E98" w:rsidRPr="00012ECA" w:rsidRDefault="00853E98" w:rsidP="00DB61D1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53E98" w:rsidTr="00DB61D1">
        <w:tc>
          <w:tcPr>
            <w:tcW w:w="4247" w:type="dxa"/>
          </w:tcPr>
          <w:p w:rsidR="00853E98" w:rsidRDefault="00853E98" w:rsidP="00DB61D1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  <w:p w:rsidR="00853E98" w:rsidRPr="00012ECA" w:rsidRDefault="00853E98" w:rsidP="00DB61D1">
            <w:pPr>
              <w:spacing w:after="0" w:line="240" w:lineRule="auto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47" w:type="dxa"/>
          </w:tcPr>
          <w:p w:rsidR="00853E98" w:rsidRPr="00012ECA" w:rsidRDefault="00853E98" w:rsidP="00DB61D1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853E98" w:rsidRPr="000C0F59" w:rsidRDefault="00853E98" w:rsidP="00853E98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footnoteRef/>
      </w:r>
      <w:r w:rsidRPr="000C0F59">
        <w:rPr>
          <w:rFonts w:ascii="Verdana" w:hAnsi="Verdana" w:cs="Arial"/>
          <w:i/>
          <w:iCs/>
          <w:sz w:val="16"/>
          <w:szCs w:val="16"/>
        </w:rPr>
        <w:t xml:space="preserve"> proszę zaznaczyć właściwy wariant</w:t>
      </w:r>
    </w:p>
    <w:p w:rsidR="00853E98" w:rsidRPr="000C0F59" w:rsidRDefault="00853E98" w:rsidP="00853E98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2 proszę zaznaczyć właściwy wariant</w:t>
      </w:r>
    </w:p>
    <w:p w:rsidR="00853E98" w:rsidRPr="000C0F59" w:rsidRDefault="00853E98" w:rsidP="00853E98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3 o ile jest wymagana właściwymi przepisami prawa. Nie dotyczy:</w:t>
      </w:r>
    </w:p>
    <w:p w:rsidR="00853E98" w:rsidRPr="000C0F59" w:rsidRDefault="00853E98" w:rsidP="00853E98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kandydatów wyznaczonych przez członków giełdy będących zagranicznymi firmami inwestycyjnymi prowadzącymi działalność na giełdzie bez konieczności otwierania oddziału na terytorium Rzeczypospolitej Polskiej, </w:t>
      </w:r>
    </w:p>
    <w:p w:rsidR="00853E98" w:rsidRPr="000C0F59" w:rsidRDefault="00853E98" w:rsidP="00853E98">
      <w:pPr>
        <w:pStyle w:val="Akapitzlist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kandydatów wyznaczonych przez innych członków giełdy niepodlegających obowiązkowi określonemu w art. 83 ust. 1 pkt 1 Ustawy z dnia 29 lipca 2005 r. o obrocie instrumentami finansowymi, jeżeli zakres obowiązków </w:t>
      </w:r>
      <w:r w:rsidRPr="000C0F59">
        <w:rPr>
          <w:rFonts w:ascii="Verdana" w:hAnsi="Verdana" w:cs="Arial"/>
          <w:i/>
          <w:iCs/>
          <w:sz w:val="16"/>
          <w:szCs w:val="16"/>
        </w:rPr>
        <w:lastRenderedPageBreak/>
        <w:t>maklera nadzorującego nie obejmuje nadzoru nad  przekazywaniem, modyfikowaniem lub anulowaniem zleceń maklerskich na rachunek klienta.</w:t>
      </w:r>
    </w:p>
    <w:p w:rsidR="00853E98" w:rsidRPr="000C0F59" w:rsidRDefault="00853E98" w:rsidP="00853E98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>4 w przypadku zgłoszenia przez członka giełdy – nazwa i adres członka giełdy</w:t>
      </w:r>
    </w:p>
    <w:p w:rsidR="00853E98" w:rsidRPr="000C0F59" w:rsidRDefault="00853E98" w:rsidP="00853E98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5 nr rachunku bankowego udostępniany jest członkowi giełdy lub kandydatowi na jego prośbę </w:t>
      </w:r>
    </w:p>
    <w:p w:rsidR="00853E98" w:rsidRPr="000C0F59" w:rsidRDefault="00853E98" w:rsidP="00853E98">
      <w:pPr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0C0F59">
        <w:rPr>
          <w:rFonts w:ascii="Verdana" w:hAnsi="Verdana" w:cs="Arial"/>
          <w:i/>
          <w:iCs/>
          <w:sz w:val="16"/>
          <w:szCs w:val="16"/>
        </w:rPr>
        <w:t xml:space="preserve">6 w przypadku zgłoszenia indywidualnego </w:t>
      </w:r>
    </w:p>
    <w:p w:rsidR="00853E98" w:rsidRDefault="00853E98" w:rsidP="00853E98">
      <w:r w:rsidRPr="000C0F59">
        <w:rPr>
          <w:rFonts w:ascii="Verdana" w:hAnsi="Verdana" w:cs="Arial"/>
          <w:i/>
          <w:iCs/>
          <w:sz w:val="16"/>
          <w:szCs w:val="16"/>
        </w:rPr>
        <w:t>7 w przypadku zgłoszenia przez członka giełdy lub podmiot ubiegający się o czło</w:t>
      </w:r>
    </w:p>
    <w:sectPr w:rsidR="0085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E98" w:rsidRDefault="00853E98" w:rsidP="00853E98">
      <w:pPr>
        <w:spacing w:after="0" w:line="240" w:lineRule="auto"/>
      </w:pPr>
      <w:r>
        <w:separator/>
      </w:r>
    </w:p>
  </w:endnote>
  <w:endnote w:type="continuationSeparator" w:id="0">
    <w:p w:rsidR="00853E98" w:rsidRDefault="00853E98" w:rsidP="0085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E98" w:rsidRDefault="00853E98" w:rsidP="00853E98">
      <w:pPr>
        <w:spacing w:after="0" w:line="240" w:lineRule="auto"/>
      </w:pPr>
      <w:r>
        <w:separator/>
      </w:r>
    </w:p>
  </w:footnote>
  <w:footnote w:type="continuationSeparator" w:id="0">
    <w:p w:rsidR="00853E98" w:rsidRDefault="00853E98" w:rsidP="0085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84C21"/>
    <w:multiLevelType w:val="hybridMultilevel"/>
    <w:tmpl w:val="6486C06A"/>
    <w:lvl w:ilvl="0" w:tplc="1FF211F0">
      <w:start w:val="2"/>
      <w:numFmt w:val="bullet"/>
      <w:lvlText w:val="•"/>
      <w:lvlJc w:val="left"/>
      <w:pPr>
        <w:ind w:left="797" w:hanging="360"/>
      </w:pPr>
      <w:rPr>
        <w:rFonts w:ascii="Verdana" w:eastAsia="Calibri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5DDC0B11"/>
    <w:multiLevelType w:val="multilevel"/>
    <w:tmpl w:val="AC3C1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1621B7A"/>
    <w:multiLevelType w:val="hybridMultilevel"/>
    <w:tmpl w:val="816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98"/>
    <w:rsid w:val="00097D47"/>
    <w:rsid w:val="002C4532"/>
    <w:rsid w:val="00303A5E"/>
    <w:rsid w:val="00557A74"/>
    <w:rsid w:val="008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C25C5"/>
  <w15:chartTrackingRefBased/>
  <w15:docId w15:val="{7294D1AA-1570-4B9F-A8B2-64FC0E6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53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E98"/>
  </w:style>
  <w:style w:type="paragraph" w:styleId="Stopka">
    <w:name w:val="footer"/>
    <w:basedOn w:val="Normalny"/>
    <w:link w:val="StopkaZnak"/>
    <w:uiPriority w:val="99"/>
    <w:unhideWhenUsed/>
    <w:rsid w:val="0085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E98"/>
  </w:style>
  <w:style w:type="paragraph" w:styleId="Akapitzlist">
    <w:name w:val="List Paragraph"/>
    <w:basedOn w:val="Normalny"/>
    <w:uiPriority w:val="34"/>
    <w:qFormat/>
    <w:rsid w:val="00853E98"/>
    <w:pPr>
      <w:ind w:left="720"/>
      <w:contextualSpacing/>
    </w:pPr>
  </w:style>
  <w:style w:type="character" w:styleId="Hipercze">
    <w:name w:val="Hyperlink"/>
    <w:basedOn w:val="Domylnaczcionkaakapitu"/>
    <w:rsid w:val="00853E98"/>
    <w:rPr>
      <w:color w:val="0000FF"/>
      <w:u w:val="single"/>
    </w:rPr>
  </w:style>
  <w:style w:type="table" w:styleId="Tabela-Siatka">
    <w:name w:val="Table Grid"/>
    <w:basedOn w:val="Standardowy"/>
    <w:uiPriority w:val="59"/>
    <w:rsid w:val="0085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853E9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intercar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7E448975-5D90-4CDF-B058-66122FE9D8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Goluch Magdalena</dc:creator>
  <cp:keywords>#Kategoria: [Wewnętrzne/Nie zawiera danych osobowych]# </cp:keywords>
  <dc:description/>
  <cp:lastModifiedBy>Goluch Magdalena</cp:lastModifiedBy>
  <cp:revision>3</cp:revision>
  <dcterms:created xsi:type="dcterms:W3CDTF">2020-11-18T07:10:00Z</dcterms:created>
  <dcterms:modified xsi:type="dcterms:W3CDTF">2020-11-18T07:11:00Z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17794b4d-2dc6-40bc-a063-2886aed407c2</vt:lpwstr>
  </property>
  <property fmtid="{D5CDD505-2E9C-101B-9397-08002B2CF9AE}" pid="3" name="bjSaver">
    <vt:lpwstr>dsv9r/Mx1wwgIC+naP1p75w5cczABoRi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