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3EC" w:rsidRPr="00993BB3" w:rsidRDefault="00D913EC" w:rsidP="00D913EC">
      <w:pPr>
        <w:spacing w:line="276" w:lineRule="auto"/>
        <w:jc w:val="center"/>
        <w:rPr>
          <w:b/>
          <w:u w:val="single"/>
        </w:rPr>
      </w:pPr>
      <w:r w:rsidRPr="00993BB3">
        <w:rPr>
          <w:b/>
          <w:u w:val="single"/>
        </w:rPr>
        <w:t>Wniosek o wpisanie na listę maklerów nadzorujących</w:t>
      </w:r>
    </w:p>
    <w:p w:rsidR="00D913EC" w:rsidRPr="00993BB3" w:rsidRDefault="00D913EC" w:rsidP="00D913EC">
      <w:pPr>
        <w:spacing w:line="276" w:lineRule="auto"/>
        <w:rPr>
          <w:rFonts w:cs="Arial"/>
          <w:i/>
        </w:rPr>
      </w:pPr>
    </w:p>
    <w:p w:rsidR="00D913EC" w:rsidRPr="00993BB3" w:rsidRDefault="00D913EC" w:rsidP="00D913EC">
      <w:pPr>
        <w:spacing w:line="276" w:lineRule="auto"/>
        <w:rPr>
          <w:rFonts w:cs="Arial"/>
          <w:i/>
        </w:rPr>
      </w:pPr>
    </w:p>
    <w:p w:rsidR="00D913EC" w:rsidRPr="00993BB3" w:rsidRDefault="00D913EC" w:rsidP="00D913EC">
      <w:pPr>
        <w:spacing w:line="276" w:lineRule="auto"/>
        <w:jc w:val="center"/>
        <w:rPr>
          <w:rFonts w:cs="Arial"/>
        </w:rPr>
      </w:pPr>
      <w:r w:rsidRPr="00D913EC">
        <w:rPr>
          <w:rFonts w:cs="Arial"/>
        </w:rPr>
        <w:t>……………………………………………………………</w:t>
      </w:r>
      <w:r>
        <w:rPr>
          <w:rFonts w:cs="Arial"/>
        </w:rPr>
        <w:t>…………………………………………………………………………………</w:t>
      </w:r>
      <w:r w:rsidRPr="00993BB3">
        <w:rPr>
          <w:rFonts w:cs="Arial"/>
          <w:i/>
        </w:rPr>
        <w:br/>
      </w:r>
      <w:r w:rsidRPr="00993BB3">
        <w:rPr>
          <w:rFonts w:cs="Arial"/>
        </w:rPr>
        <w:t xml:space="preserve">   (</w:t>
      </w:r>
      <w:r w:rsidRPr="00993BB3">
        <w:rPr>
          <w:rFonts w:cs="Arial"/>
          <w:i/>
        </w:rPr>
        <w:t>nazwa członka giełdy, kod LEI</w:t>
      </w:r>
      <w:r w:rsidRPr="00993BB3">
        <w:rPr>
          <w:rFonts w:cs="Arial"/>
        </w:rPr>
        <w:t>)</w:t>
      </w:r>
    </w:p>
    <w:p w:rsidR="00D913EC" w:rsidRPr="00993BB3" w:rsidRDefault="00D913EC" w:rsidP="00D913EC">
      <w:pPr>
        <w:spacing w:line="276" w:lineRule="auto"/>
        <w:rPr>
          <w:rFonts w:cs="Arial"/>
        </w:rPr>
      </w:pPr>
    </w:p>
    <w:p w:rsidR="00D913EC" w:rsidRPr="00993BB3" w:rsidRDefault="00D913EC" w:rsidP="00D913EC">
      <w:pPr>
        <w:spacing w:line="276" w:lineRule="auto"/>
        <w:rPr>
          <w:rFonts w:cs="Arial"/>
        </w:rPr>
      </w:pPr>
      <w:r w:rsidRPr="00993BB3">
        <w:rPr>
          <w:rFonts w:cs="Arial"/>
        </w:rPr>
        <w:t>wnioskuje o wpisanie na listę maklerów nadzorujących</w:t>
      </w:r>
    </w:p>
    <w:p w:rsidR="00D913EC" w:rsidRPr="00993BB3" w:rsidRDefault="00D913EC" w:rsidP="00D913EC">
      <w:pPr>
        <w:spacing w:line="276" w:lineRule="auto"/>
        <w:rPr>
          <w:rFonts w:cs="Arial"/>
        </w:rPr>
      </w:pPr>
    </w:p>
    <w:p w:rsidR="00D913EC" w:rsidRPr="00993BB3" w:rsidRDefault="00D913EC" w:rsidP="00D913EC">
      <w:pPr>
        <w:spacing w:line="276" w:lineRule="auto"/>
        <w:rPr>
          <w:rFonts w:cs="Arial"/>
        </w:rPr>
      </w:pPr>
      <w:r w:rsidRPr="00993BB3">
        <w:rPr>
          <w:rFonts w:cs="Arial"/>
        </w:rPr>
        <w:t>………………………………...……………………………………………………</w:t>
      </w:r>
    </w:p>
    <w:p w:rsidR="00D913EC" w:rsidRPr="00993BB3" w:rsidRDefault="00D913EC" w:rsidP="00D913EC">
      <w:pPr>
        <w:spacing w:line="276" w:lineRule="auto"/>
        <w:rPr>
          <w:rFonts w:cs="Arial"/>
          <w:sz w:val="18"/>
          <w:szCs w:val="18"/>
        </w:rPr>
      </w:pPr>
      <w:r w:rsidRPr="00993BB3">
        <w:rPr>
          <w:rFonts w:cs="Arial"/>
          <w:sz w:val="18"/>
          <w:szCs w:val="18"/>
        </w:rPr>
        <w:t xml:space="preserve"> (</w:t>
      </w:r>
      <w:r w:rsidRPr="00993BB3">
        <w:rPr>
          <w:rFonts w:cs="Arial"/>
          <w:i/>
          <w:sz w:val="18"/>
          <w:szCs w:val="18"/>
        </w:rPr>
        <w:t>imię i nazwisko maklera</w:t>
      </w:r>
      <w:r w:rsidRPr="00993BB3">
        <w:rPr>
          <w:rFonts w:cs="Arial"/>
          <w:sz w:val="18"/>
          <w:szCs w:val="18"/>
        </w:rPr>
        <w:t>)</w:t>
      </w:r>
    </w:p>
    <w:p w:rsidR="00D913EC" w:rsidRPr="00993BB3" w:rsidRDefault="00D913EC" w:rsidP="00D913EC">
      <w:pPr>
        <w:spacing w:line="276" w:lineRule="auto"/>
        <w:rPr>
          <w:rFonts w:cs="Arial"/>
          <w:i/>
        </w:rPr>
      </w:pPr>
    </w:p>
    <w:p w:rsidR="00D913EC" w:rsidRPr="00993BB3" w:rsidRDefault="00D913EC" w:rsidP="00D913EC">
      <w:pPr>
        <w:spacing w:line="276" w:lineRule="auto"/>
        <w:rPr>
          <w:rFonts w:cs="Arial"/>
        </w:rPr>
      </w:pPr>
      <w:r w:rsidRPr="00993BB3">
        <w:rPr>
          <w:rFonts w:cs="Arial"/>
        </w:rPr>
        <w:t>......................................................................................................</w:t>
      </w:r>
      <w:r>
        <w:rPr>
          <w:rFonts w:cs="Arial"/>
        </w:rPr>
        <w:t>......................</w:t>
      </w:r>
    </w:p>
    <w:p w:rsidR="00D913EC" w:rsidRPr="00993BB3" w:rsidRDefault="00D913EC" w:rsidP="00D913EC">
      <w:pPr>
        <w:pStyle w:val="Tekstprzypisudolnego"/>
        <w:spacing w:after="120"/>
        <w:rPr>
          <w:rFonts w:ascii="Verdana" w:hAnsi="Verdana" w:cs="Arial"/>
          <w:i/>
          <w:sz w:val="18"/>
          <w:szCs w:val="18"/>
        </w:rPr>
      </w:pPr>
      <w:r w:rsidRPr="00993BB3">
        <w:rPr>
          <w:rFonts w:ascii="Verdana" w:hAnsi="Verdana" w:cs="Arial"/>
          <w:i/>
          <w:sz w:val="18"/>
          <w:szCs w:val="18"/>
        </w:rPr>
        <w:t xml:space="preserve">(data, imiona i nazwiska lub pieczęci oraz podpisy osób uprawnionych do składania oświadczeń woli </w:t>
      </w:r>
      <w:r w:rsidRPr="00993BB3">
        <w:rPr>
          <w:rFonts w:ascii="Verdana" w:hAnsi="Verdana" w:cs="Arial"/>
          <w:i/>
          <w:sz w:val="18"/>
          <w:szCs w:val="18"/>
        </w:rPr>
        <w:br/>
        <w:t>w imieniu członka giełdy)</w:t>
      </w:r>
    </w:p>
    <w:p w:rsidR="00D913EC" w:rsidRPr="00993BB3" w:rsidRDefault="00D913EC" w:rsidP="00D913EC">
      <w:pPr>
        <w:spacing w:line="276" w:lineRule="auto"/>
        <w:rPr>
          <w:rFonts w:cs="Arial"/>
        </w:rPr>
      </w:pPr>
    </w:p>
    <w:p w:rsidR="00D913EC" w:rsidRPr="00993BB3" w:rsidRDefault="00D913EC" w:rsidP="00D913EC">
      <w:pPr>
        <w:spacing w:line="276" w:lineRule="auto"/>
        <w:rPr>
          <w:rFonts w:cs="Arial"/>
        </w:rPr>
      </w:pPr>
      <w:r w:rsidRPr="00993BB3">
        <w:rPr>
          <w:rFonts w:cs="Arial"/>
        </w:rPr>
        <w:t>Dane osobowe kandydata: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8"/>
        <w:gridCol w:w="2880"/>
        <w:gridCol w:w="900"/>
        <w:gridCol w:w="1436"/>
      </w:tblGrid>
      <w:tr w:rsidR="00D913EC" w:rsidRPr="00993BB3" w:rsidTr="00785F28">
        <w:tc>
          <w:tcPr>
            <w:tcW w:w="4248"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 xml:space="preserve">Imię </w:t>
            </w:r>
          </w:p>
        </w:tc>
        <w:tc>
          <w:tcPr>
            <w:tcW w:w="5216" w:type="dxa"/>
            <w:gridSpan w:val="3"/>
            <w:tcBorders>
              <w:top w:val="single" w:sz="4" w:space="0" w:color="auto"/>
              <w:left w:val="single" w:sz="4" w:space="0" w:color="auto"/>
              <w:bottom w:val="single" w:sz="4" w:space="0" w:color="auto"/>
              <w:right w:val="single" w:sz="4" w:space="0" w:color="auto"/>
            </w:tcBorders>
          </w:tcPr>
          <w:p w:rsidR="00D913EC" w:rsidRPr="00993BB3" w:rsidRDefault="00D913EC" w:rsidP="00785F28">
            <w:pPr>
              <w:spacing w:line="276" w:lineRule="auto"/>
              <w:rPr>
                <w:rFonts w:cs="Arial"/>
              </w:rPr>
            </w:pPr>
          </w:p>
        </w:tc>
      </w:tr>
      <w:tr w:rsidR="00D913EC" w:rsidRPr="00993BB3" w:rsidTr="00785F28">
        <w:tc>
          <w:tcPr>
            <w:tcW w:w="4248"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Nazwisko</w:t>
            </w:r>
          </w:p>
        </w:tc>
        <w:tc>
          <w:tcPr>
            <w:tcW w:w="5216" w:type="dxa"/>
            <w:gridSpan w:val="3"/>
            <w:tcBorders>
              <w:top w:val="single" w:sz="4" w:space="0" w:color="auto"/>
              <w:left w:val="single" w:sz="4" w:space="0" w:color="auto"/>
              <w:bottom w:val="single" w:sz="4" w:space="0" w:color="auto"/>
              <w:right w:val="single" w:sz="4" w:space="0" w:color="auto"/>
            </w:tcBorders>
          </w:tcPr>
          <w:p w:rsidR="00D913EC" w:rsidRPr="00993BB3" w:rsidRDefault="00D913EC" w:rsidP="00785F28">
            <w:pPr>
              <w:spacing w:line="276" w:lineRule="auto"/>
              <w:rPr>
                <w:rFonts w:cs="Arial"/>
              </w:rPr>
            </w:pPr>
          </w:p>
        </w:tc>
      </w:tr>
      <w:tr w:rsidR="00D913EC" w:rsidRPr="00993BB3" w:rsidTr="00785F28">
        <w:tc>
          <w:tcPr>
            <w:tcW w:w="4248"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Data urodzenia</w:t>
            </w:r>
          </w:p>
        </w:tc>
        <w:tc>
          <w:tcPr>
            <w:tcW w:w="5216" w:type="dxa"/>
            <w:gridSpan w:val="3"/>
            <w:tcBorders>
              <w:top w:val="single" w:sz="4" w:space="0" w:color="auto"/>
              <w:left w:val="single" w:sz="4" w:space="0" w:color="auto"/>
              <w:bottom w:val="single" w:sz="4" w:space="0" w:color="auto"/>
              <w:right w:val="single" w:sz="4" w:space="0" w:color="auto"/>
            </w:tcBorders>
          </w:tcPr>
          <w:p w:rsidR="00D913EC" w:rsidRPr="00993BB3" w:rsidRDefault="00D913EC" w:rsidP="00785F28">
            <w:pPr>
              <w:spacing w:line="276" w:lineRule="auto"/>
              <w:rPr>
                <w:rFonts w:cs="Arial"/>
              </w:rPr>
            </w:pPr>
          </w:p>
        </w:tc>
      </w:tr>
      <w:tr w:rsidR="00D913EC" w:rsidRPr="00993BB3" w:rsidTr="00785F28">
        <w:tc>
          <w:tcPr>
            <w:tcW w:w="4248"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Data rozpoczęcia pracy u członka giełdy</w:t>
            </w:r>
          </w:p>
        </w:tc>
        <w:tc>
          <w:tcPr>
            <w:tcW w:w="5216" w:type="dxa"/>
            <w:gridSpan w:val="3"/>
            <w:tcBorders>
              <w:top w:val="single" w:sz="4" w:space="0" w:color="auto"/>
              <w:left w:val="single" w:sz="4" w:space="0" w:color="auto"/>
              <w:bottom w:val="single" w:sz="4" w:space="0" w:color="auto"/>
              <w:right w:val="single" w:sz="4" w:space="0" w:color="auto"/>
            </w:tcBorders>
          </w:tcPr>
          <w:p w:rsidR="00D913EC" w:rsidRPr="00993BB3" w:rsidRDefault="00D913EC" w:rsidP="00785F28">
            <w:pPr>
              <w:spacing w:line="276" w:lineRule="auto"/>
              <w:rPr>
                <w:rFonts w:cs="Arial"/>
              </w:rPr>
            </w:pPr>
          </w:p>
        </w:tc>
      </w:tr>
      <w:tr w:rsidR="00D913EC" w:rsidRPr="00993BB3" w:rsidTr="00785F28">
        <w:tc>
          <w:tcPr>
            <w:tcW w:w="4248"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Pełniona funkcja u członka giełdy i data rozpoczęcia pełnienia tej funkcji</w:t>
            </w:r>
          </w:p>
        </w:tc>
        <w:tc>
          <w:tcPr>
            <w:tcW w:w="5216" w:type="dxa"/>
            <w:gridSpan w:val="3"/>
            <w:tcBorders>
              <w:top w:val="single" w:sz="4" w:space="0" w:color="auto"/>
              <w:left w:val="single" w:sz="4" w:space="0" w:color="auto"/>
              <w:bottom w:val="single" w:sz="4" w:space="0" w:color="auto"/>
              <w:right w:val="single" w:sz="4" w:space="0" w:color="auto"/>
            </w:tcBorders>
          </w:tcPr>
          <w:p w:rsidR="00D913EC" w:rsidRPr="00993BB3" w:rsidRDefault="00D913EC" w:rsidP="00785F28">
            <w:pPr>
              <w:spacing w:line="276" w:lineRule="auto"/>
              <w:rPr>
                <w:rFonts w:cs="Arial"/>
              </w:rPr>
            </w:pPr>
          </w:p>
        </w:tc>
      </w:tr>
      <w:tr w:rsidR="00D913EC" w:rsidRPr="00993BB3" w:rsidTr="00785F28">
        <w:tc>
          <w:tcPr>
            <w:tcW w:w="4248"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Nr licencji maklera papierów wartościowych (jeśli jest wymagana)</w:t>
            </w:r>
          </w:p>
        </w:tc>
        <w:tc>
          <w:tcPr>
            <w:tcW w:w="5216" w:type="dxa"/>
            <w:gridSpan w:val="3"/>
            <w:tcBorders>
              <w:top w:val="single" w:sz="4" w:space="0" w:color="auto"/>
              <w:left w:val="single" w:sz="4" w:space="0" w:color="auto"/>
              <w:bottom w:val="single" w:sz="4" w:space="0" w:color="auto"/>
              <w:right w:val="single" w:sz="4" w:space="0" w:color="auto"/>
            </w:tcBorders>
          </w:tcPr>
          <w:p w:rsidR="00D913EC" w:rsidRPr="00993BB3" w:rsidRDefault="00D913EC" w:rsidP="00785F28">
            <w:pPr>
              <w:spacing w:line="276" w:lineRule="auto"/>
              <w:rPr>
                <w:rFonts w:cs="Arial"/>
              </w:rPr>
            </w:pPr>
          </w:p>
        </w:tc>
      </w:tr>
      <w:tr w:rsidR="00D913EC" w:rsidRPr="00993BB3" w:rsidTr="00785F28">
        <w:tc>
          <w:tcPr>
            <w:tcW w:w="4248"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Adres e-mailowy</w:t>
            </w:r>
          </w:p>
        </w:tc>
        <w:tc>
          <w:tcPr>
            <w:tcW w:w="5216" w:type="dxa"/>
            <w:gridSpan w:val="3"/>
            <w:tcBorders>
              <w:top w:val="single" w:sz="4" w:space="0" w:color="auto"/>
              <w:left w:val="single" w:sz="4" w:space="0" w:color="auto"/>
              <w:bottom w:val="single" w:sz="4" w:space="0" w:color="auto"/>
              <w:right w:val="single" w:sz="4" w:space="0" w:color="auto"/>
            </w:tcBorders>
          </w:tcPr>
          <w:p w:rsidR="00D913EC" w:rsidRPr="00993BB3" w:rsidRDefault="00D913EC" w:rsidP="00785F28">
            <w:pPr>
              <w:spacing w:line="276" w:lineRule="auto"/>
              <w:rPr>
                <w:rFonts w:cs="Arial"/>
              </w:rPr>
            </w:pPr>
          </w:p>
        </w:tc>
      </w:tr>
      <w:tr w:rsidR="00D913EC" w:rsidRPr="00993BB3" w:rsidTr="00785F28">
        <w:tc>
          <w:tcPr>
            <w:tcW w:w="4248"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Telefon kontaktowy</w:t>
            </w:r>
          </w:p>
        </w:tc>
        <w:tc>
          <w:tcPr>
            <w:tcW w:w="5216" w:type="dxa"/>
            <w:gridSpan w:val="3"/>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Stacjonarny:</w:t>
            </w:r>
          </w:p>
          <w:p w:rsidR="00D913EC" w:rsidRPr="00993BB3" w:rsidRDefault="00D913EC" w:rsidP="00785F28">
            <w:pPr>
              <w:spacing w:line="276" w:lineRule="auto"/>
              <w:rPr>
                <w:rFonts w:cs="Arial"/>
              </w:rPr>
            </w:pPr>
            <w:r w:rsidRPr="00993BB3">
              <w:rPr>
                <w:rFonts w:cs="Arial"/>
              </w:rPr>
              <w:t>Komórkowy:</w:t>
            </w:r>
          </w:p>
        </w:tc>
      </w:tr>
      <w:tr w:rsidR="00D913EC" w:rsidRPr="00993BB3" w:rsidTr="00785F28">
        <w:tc>
          <w:tcPr>
            <w:tcW w:w="7128" w:type="dxa"/>
            <w:gridSpan w:val="2"/>
            <w:tcBorders>
              <w:top w:val="single" w:sz="4" w:space="0" w:color="auto"/>
              <w:left w:val="single" w:sz="4" w:space="0" w:color="auto"/>
              <w:bottom w:val="single" w:sz="4" w:space="0" w:color="auto"/>
              <w:right w:val="single" w:sz="4" w:space="0" w:color="auto"/>
            </w:tcBorders>
          </w:tcPr>
          <w:p w:rsidR="00D913EC" w:rsidRPr="00993BB3" w:rsidRDefault="00D913EC" w:rsidP="00785F28">
            <w:pPr>
              <w:spacing w:line="276" w:lineRule="auto"/>
              <w:jc w:val="left"/>
              <w:rPr>
                <w:rFonts w:cs="Arial"/>
                <w:vertAlign w:val="superscript"/>
              </w:rPr>
            </w:pPr>
            <w:r w:rsidRPr="00993BB3">
              <w:rPr>
                <w:rFonts w:cs="Arial"/>
              </w:rPr>
              <w:t xml:space="preserve">Kod dostępu do systemu 4brokernet umożliwiający </w:t>
            </w:r>
            <w:r w:rsidRPr="00993BB3">
              <w:rPr>
                <w:rFonts w:cs="Arial"/>
              </w:rPr>
              <w:br/>
            </w:r>
            <w:r w:rsidRPr="00993BB3">
              <w:rPr>
                <w:rFonts w:cs="Arial"/>
                <w:spacing w:val="-3"/>
              </w:rPr>
              <w:t>tworzenie i zarządzanie profilami dostępu do systemu 4brokernet</w:t>
            </w:r>
            <w:r w:rsidRPr="00993BB3">
              <w:rPr>
                <w:rFonts w:cs="Arial"/>
              </w:rPr>
              <w:t xml:space="preserve"> *</w:t>
            </w:r>
            <w:r w:rsidRPr="00993BB3">
              <w:rPr>
                <w:rFonts w:cs="Arial"/>
                <w:vertAlign w:val="superscript"/>
              </w:rPr>
              <w:t>)</w:t>
            </w:r>
          </w:p>
          <w:p w:rsidR="00D913EC" w:rsidRPr="00993BB3" w:rsidRDefault="00D913EC" w:rsidP="00785F28">
            <w:pPr>
              <w:spacing w:line="276" w:lineRule="auto"/>
              <w:rPr>
                <w:rFonts w:cs="Arial"/>
              </w:rPr>
            </w:pPr>
          </w:p>
        </w:tc>
        <w:tc>
          <w:tcPr>
            <w:tcW w:w="900"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 xml:space="preserve"> Tak</w:t>
            </w:r>
          </w:p>
        </w:tc>
        <w:tc>
          <w:tcPr>
            <w:tcW w:w="1436" w:type="dxa"/>
            <w:tcBorders>
              <w:top w:val="single" w:sz="4" w:space="0" w:color="auto"/>
              <w:left w:val="single" w:sz="4" w:space="0" w:color="auto"/>
              <w:bottom w:val="single" w:sz="4" w:space="0" w:color="auto"/>
              <w:right w:val="single" w:sz="4" w:space="0" w:color="auto"/>
            </w:tcBorders>
            <w:hideMark/>
          </w:tcPr>
          <w:p w:rsidR="00D913EC" w:rsidRPr="00993BB3" w:rsidRDefault="00D913EC" w:rsidP="00785F28">
            <w:pPr>
              <w:spacing w:line="276" w:lineRule="auto"/>
              <w:rPr>
                <w:rFonts w:cs="Arial"/>
              </w:rPr>
            </w:pPr>
            <w:r w:rsidRPr="00993BB3">
              <w:rPr>
                <w:rFonts w:cs="Arial"/>
              </w:rPr>
              <w:t xml:space="preserve"> Nie</w:t>
            </w:r>
          </w:p>
        </w:tc>
      </w:tr>
    </w:tbl>
    <w:p w:rsidR="00D913EC" w:rsidRPr="00993BB3" w:rsidRDefault="00D913EC" w:rsidP="00D913EC">
      <w:pPr>
        <w:spacing w:line="276" w:lineRule="auto"/>
        <w:rPr>
          <w:rFonts w:cs="Arial"/>
        </w:rPr>
      </w:pPr>
    </w:p>
    <w:p w:rsidR="00D913EC" w:rsidRPr="00993BB3" w:rsidRDefault="00D913EC" w:rsidP="00D913EC">
      <w:pPr>
        <w:spacing w:line="276" w:lineRule="auto"/>
        <w:rPr>
          <w:rFonts w:cs="Arial"/>
        </w:rPr>
      </w:pPr>
      <w:r w:rsidRPr="00993BB3">
        <w:rPr>
          <w:rFonts w:cs="Arial"/>
        </w:rPr>
        <w:t>*</w:t>
      </w:r>
      <w:r w:rsidRPr="00993BB3">
        <w:rPr>
          <w:rFonts w:cs="Arial"/>
          <w:vertAlign w:val="superscript"/>
        </w:rPr>
        <w:t xml:space="preserve">) </w:t>
      </w:r>
      <w:r w:rsidRPr="00993BB3">
        <w:rPr>
          <w:rFonts w:cs="Arial"/>
        </w:rPr>
        <w:t>- niepotrzebne skreślić</w:t>
      </w:r>
    </w:p>
    <w:p w:rsidR="00D913EC" w:rsidRPr="00993BB3" w:rsidRDefault="00D913EC" w:rsidP="00D913EC">
      <w:pPr>
        <w:spacing w:line="276" w:lineRule="auto"/>
        <w:rPr>
          <w:rFonts w:cs="Arial"/>
        </w:rPr>
      </w:pPr>
      <w:r w:rsidRPr="00993BB3">
        <w:rPr>
          <w:rFonts w:cs="Arial"/>
        </w:rPr>
        <w:t>Oświadczam, że znane są mi regulacje giełdowe w zakresie obowiązków i odpowiedzialności maklerów nadzorujących.</w:t>
      </w:r>
    </w:p>
    <w:p w:rsidR="00D913EC" w:rsidRPr="00993BB3" w:rsidRDefault="00D913EC" w:rsidP="00D913EC">
      <w:pPr>
        <w:spacing w:line="276" w:lineRule="auto"/>
        <w:rPr>
          <w:rFonts w:cs="Arial"/>
        </w:rPr>
      </w:pPr>
    </w:p>
    <w:p w:rsidR="00D913EC" w:rsidRPr="00993BB3" w:rsidRDefault="00D913EC" w:rsidP="00D913EC">
      <w:pPr>
        <w:spacing w:line="276" w:lineRule="auto"/>
        <w:rPr>
          <w:rFonts w:cs="Arial"/>
        </w:rPr>
      </w:pPr>
      <w:r w:rsidRPr="00993BB3">
        <w:rPr>
          <w:rFonts w:cs="Arial"/>
        </w:rPr>
        <w:t>…………………………………………………………………………………….</w:t>
      </w:r>
    </w:p>
    <w:p w:rsidR="00D913EC" w:rsidRPr="00993BB3" w:rsidRDefault="00D913EC" w:rsidP="00D913EC">
      <w:pPr>
        <w:spacing w:line="276" w:lineRule="auto"/>
        <w:rPr>
          <w:rFonts w:cs="Arial"/>
          <w:sz w:val="18"/>
          <w:szCs w:val="18"/>
        </w:rPr>
      </w:pPr>
      <w:r w:rsidRPr="00993BB3">
        <w:rPr>
          <w:rFonts w:cs="Arial"/>
          <w:sz w:val="18"/>
          <w:szCs w:val="18"/>
        </w:rPr>
        <w:t>(</w:t>
      </w:r>
      <w:r w:rsidRPr="00993BB3">
        <w:rPr>
          <w:rFonts w:cs="Arial"/>
          <w:i/>
          <w:sz w:val="18"/>
          <w:szCs w:val="18"/>
        </w:rPr>
        <w:t>data i podpis kandydata na maklera nadzorującego</w:t>
      </w:r>
      <w:r w:rsidRPr="00993BB3">
        <w:rPr>
          <w:rFonts w:cs="Arial"/>
          <w:sz w:val="18"/>
          <w:szCs w:val="18"/>
        </w:rPr>
        <w:t>)</w:t>
      </w:r>
    </w:p>
    <w:p w:rsidR="00F201FB" w:rsidRPr="00C26F5E" w:rsidRDefault="00F201FB" w:rsidP="00F201FB">
      <w:pPr>
        <w:spacing w:line="276" w:lineRule="auto"/>
        <w:rPr>
          <w:rFonts w:cs="Arial"/>
          <w:i/>
          <w:sz w:val="16"/>
          <w:szCs w:val="16"/>
        </w:rPr>
      </w:pPr>
      <w:bookmarkStart w:id="0" w:name="_GoBack"/>
      <w:bookmarkEnd w:id="0"/>
      <w:r w:rsidRPr="00C26F5E">
        <w:rPr>
          <w:rFonts w:cs="Arial"/>
          <w:i/>
          <w:sz w:val="16"/>
          <w:szCs w:val="16"/>
        </w:rPr>
        <w:lastRenderedPageBreak/>
        <w:t xml:space="preserve">Administratorem danych osobowych jest Giełda Papierów Wartościowych w Warszawie S.A., ul. Książęca 4, </w:t>
      </w:r>
      <w:r w:rsidR="00C26F5E">
        <w:rPr>
          <w:rFonts w:cs="Arial"/>
          <w:i/>
          <w:sz w:val="16"/>
          <w:szCs w:val="16"/>
        </w:rPr>
        <w:br/>
      </w:r>
      <w:r w:rsidRPr="00C26F5E">
        <w:rPr>
          <w:rFonts w:cs="Arial"/>
          <w:i/>
          <w:sz w:val="16"/>
          <w:szCs w:val="16"/>
        </w:rPr>
        <w:t xml:space="preserve">00-498 Warszawa, tel. +48 22 628 32 32, gpw@gpw.pl. </w:t>
      </w:r>
    </w:p>
    <w:p w:rsidR="00F201FB" w:rsidRPr="00C26F5E" w:rsidRDefault="00F201FB" w:rsidP="00F201FB">
      <w:pPr>
        <w:spacing w:line="276" w:lineRule="auto"/>
        <w:rPr>
          <w:rFonts w:cs="Arial"/>
          <w:i/>
          <w:sz w:val="16"/>
          <w:szCs w:val="16"/>
        </w:rPr>
      </w:pPr>
      <w:r w:rsidRPr="00C26F5E">
        <w:rPr>
          <w:rFonts w:cs="Arial"/>
          <w:i/>
          <w:sz w:val="16"/>
          <w:szCs w:val="16"/>
        </w:rPr>
        <w:t>Kontakt do Inspektora Ochrony Danych: iodgkgpw@gpw.pl.</w:t>
      </w:r>
    </w:p>
    <w:p w:rsidR="00F201FB" w:rsidRPr="00C26F5E" w:rsidRDefault="00F201FB" w:rsidP="00F201FB">
      <w:pPr>
        <w:spacing w:line="276" w:lineRule="auto"/>
        <w:rPr>
          <w:rFonts w:cs="Arial"/>
          <w:i/>
          <w:sz w:val="16"/>
          <w:szCs w:val="16"/>
        </w:rPr>
      </w:pPr>
      <w:r w:rsidRPr="00C26F5E">
        <w:rPr>
          <w:rFonts w:cs="Arial"/>
          <w:i/>
          <w:sz w:val="16"/>
          <w:szCs w:val="16"/>
        </w:rPr>
        <w:t>Dane będą przetwarzane w celu dokonania wpisu na listę maklerów nadzorujących oraz nadania dostępu do systemu 4brokernet, zgodnie z Rozporządzeniem Parlamentu Europejskiego i Rady (UE) 2016/679 z dnia 27 kwietnia 2016 roku w sprawie ochrony osób fizycznych w związku z przetwarzaniem danych osobowych i w sprawie swobodnego przepływu takich danych oraz uchylenia dyrektywy 95/46 (Rozporządzenie o ochronie danych osobowych).</w:t>
      </w:r>
    </w:p>
    <w:p w:rsidR="00F201FB" w:rsidRPr="00C26F5E" w:rsidRDefault="00F201FB" w:rsidP="00F201FB">
      <w:pPr>
        <w:spacing w:line="276" w:lineRule="auto"/>
        <w:rPr>
          <w:rFonts w:cs="Arial"/>
          <w:i/>
          <w:sz w:val="16"/>
          <w:szCs w:val="16"/>
        </w:rPr>
      </w:pPr>
      <w:r w:rsidRPr="00C26F5E">
        <w:rPr>
          <w:rFonts w:cs="Arial"/>
          <w:i/>
          <w:sz w:val="16"/>
          <w:szCs w:val="16"/>
        </w:rPr>
        <w:t>Przetwarzanie jest niezbędne do wykonania umowy (Art. 6 ust. 1 lit. b Rozporządzenia o ochronie danych osobowych) oraz wypełnienia obowiązku prawnego ciążącego na administratorze (Art. 6 ust. 1 lit. c Rozporządzenia o ochronie danych osobowych): §12 ust. 2 pkt 3 rozporządzenia Ministra Finansów z dnia 14 stycznia 2016 r. w sprawie szczegółowych warunków, jakie musi spełniać rynek regulowany oraz platforma aukcyjna.</w:t>
      </w:r>
    </w:p>
    <w:p w:rsidR="00F201FB" w:rsidRPr="00C26F5E" w:rsidRDefault="00F201FB" w:rsidP="00F201FB">
      <w:pPr>
        <w:spacing w:line="276" w:lineRule="auto"/>
        <w:rPr>
          <w:rFonts w:cs="Arial"/>
          <w:i/>
          <w:sz w:val="16"/>
          <w:szCs w:val="16"/>
        </w:rPr>
      </w:pPr>
      <w:r w:rsidRPr="00C26F5E">
        <w:rPr>
          <w:rFonts w:cs="Arial"/>
          <w:i/>
          <w:sz w:val="16"/>
          <w:szCs w:val="16"/>
        </w:rPr>
        <w:t>Podanie danych jest warunkiem uzyskania wpisu na listę maklerów nadzorujących oraz uzyskania dostępu do systemu 4brokernet, a ich niepodanie uniemożliwi wpis i uzyskanie dostępu.</w:t>
      </w:r>
    </w:p>
    <w:p w:rsidR="00F201FB" w:rsidRPr="00C26F5E" w:rsidRDefault="00F201FB" w:rsidP="00F201FB">
      <w:pPr>
        <w:spacing w:line="276" w:lineRule="auto"/>
        <w:rPr>
          <w:rFonts w:cs="Arial"/>
          <w:i/>
          <w:sz w:val="16"/>
          <w:szCs w:val="16"/>
        </w:rPr>
      </w:pPr>
      <w:r w:rsidRPr="00C26F5E">
        <w:rPr>
          <w:rFonts w:cs="Arial"/>
          <w:i/>
          <w:sz w:val="16"/>
          <w:szCs w:val="16"/>
        </w:rPr>
        <w:t>Dane będą przechowywane przez okres działalności maklera nadzorującego oraz przedawnienia ewentualnych roszczeń.</w:t>
      </w:r>
    </w:p>
    <w:p w:rsidR="00F201FB" w:rsidRPr="00C26F5E" w:rsidRDefault="00F201FB" w:rsidP="00F201FB">
      <w:pPr>
        <w:spacing w:line="276" w:lineRule="auto"/>
        <w:rPr>
          <w:rFonts w:cs="Arial"/>
          <w:i/>
          <w:sz w:val="16"/>
          <w:szCs w:val="16"/>
        </w:rPr>
      </w:pPr>
      <w:r w:rsidRPr="00C26F5E">
        <w:rPr>
          <w:rFonts w:cs="Arial"/>
          <w:i/>
          <w:sz w:val="16"/>
          <w:szCs w:val="16"/>
        </w:rPr>
        <w:t>Dane w zakresie imię i nazwisko numer licencji przechowywane przez czas istnienia administratora danych (Art. 6 ust. 1 lit. f Rozporządzenia o ochronie danych osobowych).</w:t>
      </w:r>
    </w:p>
    <w:p w:rsidR="00F201FB" w:rsidRPr="00C26F5E" w:rsidRDefault="00F201FB" w:rsidP="00F201FB">
      <w:pPr>
        <w:spacing w:line="276" w:lineRule="auto"/>
        <w:rPr>
          <w:rFonts w:cs="Arial"/>
          <w:i/>
          <w:sz w:val="16"/>
          <w:szCs w:val="16"/>
        </w:rPr>
      </w:pPr>
      <w:r w:rsidRPr="00C26F5E">
        <w:rPr>
          <w:rFonts w:cs="Arial"/>
          <w:i/>
          <w:sz w:val="16"/>
          <w:szCs w:val="16"/>
        </w:rPr>
        <w:t>Każdej osobie przysługuje prawo do żądania dostępu do swoich danych osobowych, ich sprostowania, usunięcia, ograniczenia przetwarzania oraz ich przenoszenia. Każdej osobie przysługuje prawo do wniesienia skargi do Prezesa Urzędu Ochrony Danych Osobowych, wniesienia sprzeciwu wobec przetwarzania jej danych osobowych.</w:t>
      </w:r>
    </w:p>
    <w:p w:rsidR="00D913EC" w:rsidRPr="00C26F5E" w:rsidRDefault="00F201FB" w:rsidP="00F201FB">
      <w:pPr>
        <w:spacing w:line="276" w:lineRule="auto"/>
        <w:rPr>
          <w:rFonts w:cs="Arial"/>
          <w:i/>
          <w:sz w:val="16"/>
          <w:szCs w:val="16"/>
        </w:rPr>
      </w:pPr>
      <w:r w:rsidRPr="00C26F5E">
        <w:rPr>
          <w:rFonts w:cs="Arial"/>
          <w:i/>
          <w:sz w:val="16"/>
          <w:szCs w:val="16"/>
        </w:rPr>
        <w:t>Każdej osobie przysługuje prawo do wniesienia sprzeciwu wobec przetwarzania jej danych osobowych na podstawie prawnie uzasadnionego interesu administratora.</w:t>
      </w:r>
    </w:p>
    <w:p w:rsidR="00A63D21" w:rsidRPr="00C26F5E" w:rsidRDefault="00A63D21" w:rsidP="00A63D21">
      <w:pPr>
        <w:spacing w:line="276" w:lineRule="auto"/>
        <w:rPr>
          <w:rFonts w:cs="Arial"/>
          <w:i/>
          <w:sz w:val="16"/>
          <w:szCs w:val="16"/>
        </w:rPr>
      </w:pPr>
      <w:r w:rsidRPr="00C26F5E">
        <w:rPr>
          <w:rFonts w:cs="Arial"/>
          <w:i/>
          <w:sz w:val="16"/>
          <w:szCs w:val="16"/>
        </w:rPr>
        <w:t>Zgodnie z § 8 ust. 3 Działu II Szczegółowych Zasad Obrotu Giełdowego o wszelkich zmianach na liście maklerów nadzorujących Giełda informuje właściwego członka giełdy oraz KNF na jej żądanie.</w:t>
      </w:r>
    </w:p>
    <w:p w:rsidR="00D913EC" w:rsidRPr="00993BB3" w:rsidRDefault="00D913EC" w:rsidP="00D913EC">
      <w:pPr>
        <w:spacing w:line="276" w:lineRule="auto"/>
        <w:rPr>
          <w:rFonts w:cs="Arial"/>
        </w:rPr>
      </w:pPr>
    </w:p>
    <w:p w:rsidR="00D913EC" w:rsidRPr="00993BB3" w:rsidRDefault="00D913EC" w:rsidP="00D913EC">
      <w:pPr>
        <w:spacing w:line="276" w:lineRule="auto"/>
        <w:rPr>
          <w:rFonts w:cs="Arial"/>
        </w:rPr>
      </w:pPr>
    </w:p>
    <w:p w:rsidR="00D913EC" w:rsidRPr="00993BB3" w:rsidRDefault="00D913EC" w:rsidP="00D913EC">
      <w:pPr>
        <w:spacing w:line="276" w:lineRule="auto"/>
        <w:rPr>
          <w:rFonts w:cs="Arial"/>
          <w:i/>
          <w:sz w:val="18"/>
          <w:szCs w:val="18"/>
          <w:u w:val="single"/>
        </w:rPr>
      </w:pPr>
      <w:r w:rsidRPr="00993BB3">
        <w:rPr>
          <w:rFonts w:cs="Arial"/>
          <w:i/>
          <w:sz w:val="18"/>
          <w:szCs w:val="18"/>
          <w:u w:val="single"/>
        </w:rPr>
        <w:t>Załącznik do wniosku:</w:t>
      </w:r>
    </w:p>
    <w:p w:rsidR="00D913EC" w:rsidRPr="00993BB3" w:rsidRDefault="00D913EC" w:rsidP="00D913EC">
      <w:pPr>
        <w:numPr>
          <w:ilvl w:val="0"/>
          <w:numId w:val="1"/>
        </w:numPr>
        <w:spacing w:line="276" w:lineRule="auto"/>
        <w:ind w:left="360"/>
        <w:rPr>
          <w:rFonts w:cs="Arial"/>
          <w:i/>
          <w:sz w:val="18"/>
          <w:szCs w:val="18"/>
        </w:rPr>
      </w:pPr>
      <w:r w:rsidRPr="00993BB3">
        <w:rPr>
          <w:rFonts w:cs="Arial"/>
          <w:i/>
          <w:sz w:val="18"/>
          <w:szCs w:val="18"/>
        </w:rPr>
        <w:t>Dokument potwierdzający zdanie egzaminu ze znajomości przepisów obowiązujących na Giełdzie, zasad przekazywanych zleceń maklerskich i otrzymywania informacji na potrzeby obsługi notowań lub  potwierdzenie, o którym mowa w § 95 ust. 5 Regulaminu Giełdy.</w:t>
      </w:r>
    </w:p>
    <w:p w:rsidR="001C6A1B" w:rsidRDefault="001C6A1B"/>
    <w:sectPr w:rsidR="001C6A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3EC" w:rsidRDefault="00D913EC" w:rsidP="00D913EC">
      <w:pPr>
        <w:spacing w:after="0"/>
      </w:pPr>
      <w:r>
        <w:separator/>
      </w:r>
    </w:p>
  </w:endnote>
  <w:endnote w:type="continuationSeparator" w:id="0">
    <w:p w:rsidR="00D913EC" w:rsidRDefault="00D913EC" w:rsidP="00D913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665232"/>
      <w:docPartObj>
        <w:docPartGallery w:val="Page Numbers (Bottom of Page)"/>
        <w:docPartUnique/>
      </w:docPartObj>
    </w:sdtPr>
    <w:sdtEndPr/>
    <w:sdtContent>
      <w:sdt>
        <w:sdtPr>
          <w:id w:val="-1769616900"/>
          <w:docPartObj>
            <w:docPartGallery w:val="Page Numbers (Top of Page)"/>
            <w:docPartUnique/>
          </w:docPartObj>
        </w:sdtPr>
        <w:sdtEndPr/>
        <w:sdtContent>
          <w:p w:rsidR="00D913EC" w:rsidRDefault="00D913EC">
            <w:pPr>
              <w:pStyle w:val="Stopka"/>
              <w:jc w:val="right"/>
            </w:pPr>
            <w:r>
              <w:t xml:space="preserve">Strona </w:t>
            </w:r>
            <w:r>
              <w:rPr>
                <w:b/>
                <w:bCs/>
                <w:sz w:val="24"/>
              </w:rPr>
              <w:fldChar w:fldCharType="begin"/>
            </w:r>
            <w:r>
              <w:rPr>
                <w:b/>
                <w:bCs/>
              </w:rPr>
              <w:instrText>PAGE</w:instrText>
            </w:r>
            <w:r>
              <w:rPr>
                <w:b/>
                <w:bCs/>
                <w:sz w:val="24"/>
              </w:rPr>
              <w:fldChar w:fldCharType="separate"/>
            </w:r>
            <w:r w:rsidR="004D6C9B">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4D6C9B">
              <w:rPr>
                <w:b/>
                <w:bCs/>
                <w:noProof/>
              </w:rPr>
              <w:t>2</w:t>
            </w:r>
            <w:r>
              <w:rPr>
                <w:b/>
                <w:bCs/>
                <w:sz w:val="24"/>
              </w:rPr>
              <w:fldChar w:fldCharType="end"/>
            </w:r>
          </w:p>
        </w:sdtContent>
      </w:sdt>
    </w:sdtContent>
  </w:sdt>
  <w:p w:rsidR="00D913EC" w:rsidRDefault="00D913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3EC" w:rsidRDefault="00D913EC" w:rsidP="00D913EC">
      <w:pPr>
        <w:spacing w:after="0"/>
      </w:pPr>
      <w:r>
        <w:separator/>
      </w:r>
    </w:p>
  </w:footnote>
  <w:footnote w:type="continuationSeparator" w:id="0">
    <w:p w:rsidR="00D913EC" w:rsidRDefault="00D913EC" w:rsidP="00D913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6242"/>
    <w:multiLevelType w:val="hybridMultilevel"/>
    <w:tmpl w:val="E26CE9AE"/>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EC"/>
    <w:rsid w:val="001836C4"/>
    <w:rsid w:val="001C6A1B"/>
    <w:rsid w:val="004D6C9B"/>
    <w:rsid w:val="00A63D21"/>
    <w:rsid w:val="00C26F5E"/>
    <w:rsid w:val="00D913EC"/>
    <w:rsid w:val="00F20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F47D"/>
  <w15:chartTrackingRefBased/>
  <w15:docId w15:val="{612543A4-CBDD-43B8-AF85-0D428FE3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913EC"/>
    <w:pPr>
      <w:spacing w:after="120" w:line="240" w:lineRule="auto"/>
      <w:jc w:val="both"/>
    </w:pPr>
    <w:rPr>
      <w:rFonts w:ascii="Verdana" w:eastAsia="Times New Roman" w:hAnsi="Verdana" w:cs="Times New Roman"/>
      <w:sz w:val="20"/>
      <w:szCs w:val="24"/>
      <w:lang w:eastAsia="pl-PL"/>
    </w:rPr>
  </w:style>
  <w:style w:type="paragraph" w:styleId="Nagwek1">
    <w:name w:val="heading 1"/>
    <w:basedOn w:val="Normalny"/>
    <w:next w:val="Normalny"/>
    <w:link w:val="Nagwek1Znak"/>
    <w:autoRedefine/>
    <w:qFormat/>
    <w:rsid w:val="00D913EC"/>
    <w:pPr>
      <w:keepLines/>
      <w:spacing w:before="120" w:after="60" w:line="276" w:lineRule="auto"/>
      <w:jc w:val="center"/>
      <w:outlineLvl w:val="0"/>
    </w:pPr>
    <w:rPr>
      <w:b/>
      <w:szCs w:val="20"/>
    </w:rPr>
  </w:style>
  <w:style w:type="paragraph" w:styleId="Nagwek3">
    <w:name w:val="heading 3"/>
    <w:basedOn w:val="Normalny"/>
    <w:next w:val="Normalny"/>
    <w:link w:val="Nagwek3Znak"/>
    <w:autoRedefine/>
    <w:uiPriority w:val="9"/>
    <w:unhideWhenUsed/>
    <w:qFormat/>
    <w:rsid w:val="00D913EC"/>
    <w:pPr>
      <w:keepNext/>
      <w:spacing w:after="240" w:line="276" w:lineRule="auto"/>
      <w:jc w:val="left"/>
      <w:outlineLvl w:val="2"/>
    </w:pPr>
    <w:rPr>
      <w:rFonts w:cs="Arial"/>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13EC"/>
    <w:rPr>
      <w:rFonts w:ascii="Verdana" w:eastAsia="Times New Roman" w:hAnsi="Verdana" w:cs="Times New Roman"/>
      <w:b/>
      <w:sz w:val="20"/>
      <w:szCs w:val="20"/>
      <w:lang w:eastAsia="pl-PL"/>
    </w:rPr>
  </w:style>
  <w:style w:type="character" w:customStyle="1" w:styleId="Nagwek3Znak">
    <w:name w:val="Nagłówek 3 Znak"/>
    <w:basedOn w:val="Domylnaczcionkaakapitu"/>
    <w:link w:val="Nagwek3"/>
    <w:uiPriority w:val="9"/>
    <w:rsid w:val="00D913EC"/>
    <w:rPr>
      <w:rFonts w:ascii="Verdana" w:eastAsia="Times New Roman" w:hAnsi="Verdana" w:cs="Arial"/>
      <w:b/>
      <w:bCs/>
      <w:sz w:val="20"/>
      <w:szCs w:val="20"/>
      <w:lang w:eastAsia="pl-PL"/>
    </w:rPr>
  </w:style>
  <w:style w:type="paragraph" w:styleId="Tekstprzypisudolnego">
    <w:name w:val="footnote text"/>
    <w:basedOn w:val="Normalny"/>
    <w:link w:val="TekstprzypisudolnegoZnak"/>
    <w:uiPriority w:val="99"/>
    <w:unhideWhenUsed/>
    <w:qFormat/>
    <w:rsid w:val="00D913EC"/>
    <w:pPr>
      <w:spacing w:after="200" w:line="276" w:lineRule="auto"/>
    </w:pPr>
    <w:rPr>
      <w:rFonts w:ascii="Calibri" w:eastAsia="Calibri" w:hAnsi="Calibri"/>
      <w:szCs w:val="20"/>
      <w:lang w:eastAsia="en-US"/>
    </w:rPr>
  </w:style>
  <w:style w:type="character" w:customStyle="1" w:styleId="TekstprzypisudolnegoZnak">
    <w:name w:val="Tekst przypisu dolnego Znak"/>
    <w:basedOn w:val="Domylnaczcionkaakapitu"/>
    <w:link w:val="Tekstprzypisudolnego"/>
    <w:uiPriority w:val="99"/>
    <w:rsid w:val="00D913EC"/>
    <w:rPr>
      <w:rFonts w:ascii="Calibri" w:eastAsia="Calibri" w:hAnsi="Calibri" w:cs="Times New Roman"/>
      <w:sz w:val="20"/>
      <w:szCs w:val="20"/>
    </w:rPr>
  </w:style>
  <w:style w:type="paragraph" w:styleId="Nagwek">
    <w:name w:val="header"/>
    <w:basedOn w:val="Normalny"/>
    <w:link w:val="NagwekZnak"/>
    <w:uiPriority w:val="99"/>
    <w:unhideWhenUsed/>
    <w:rsid w:val="00D913EC"/>
    <w:pPr>
      <w:tabs>
        <w:tab w:val="center" w:pos="4536"/>
        <w:tab w:val="right" w:pos="9072"/>
      </w:tabs>
      <w:spacing w:after="0"/>
    </w:pPr>
  </w:style>
  <w:style w:type="character" w:customStyle="1" w:styleId="NagwekZnak">
    <w:name w:val="Nagłówek Znak"/>
    <w:basedOn w:val="Domylnaczcionkaakapitu"/>
    <w:link w:val="Nagwek"/>
    <w:uiPriority w:val="99"/>
    <w:rsid w:val="00D913EC"/>
    <w:rPr>
      <w:rFonts w:ascii="Verdana" w:eastAsia="Times New Roman" w:hAnsi="Verdana" w:cs="Times New Roman"/>
      <w:sz w:val="20"/>
      <w:szCs w:val="24"/>
      <w:lang w:eastAsia="pl-PL"/>
    </w:rPr>
  </w:style>
  <w:style w:type="paragraph" w:styleId="Stopka">
    <w:name w:val="footer"/>
    <w:basedOn w:val="Normalny"/>
    <w:link w:val="StopkaZnak"/>
    <w:uiPriority w:val="99"/>
    <w:unhideWhenUsed/>
    <w:rsid w:val="00D913EC"/>
    <w:pPr>
      <w:tabs>
        <w:tab w:val="center" w:pos="4536"/>
        <w:tab w:val="right" w:pos="9072"/>
      </w:tabs>
      <w:spacing w:after="0"/>
    </w:pPr>
  </w:style>
  <w:style w:type="character" w:customStyle="1" w:styleId="StopkaZnak">
    <w:name w:val="Stopka Znak"/>
    <w:basedOn w:val="Domylnaczcionkaakapitu"/>
    <w:link w:val="Stopka"/>
    <w:uiPriority w:val="99"/>
    <w:rsid w:val="00D913EC"/>
    <w:rPr>
      <w:rFonts w:ascii="Verdana" w:eastAsia="Times New Roman" w:hAnsi="Verdana"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3118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Goluch Magdalena</dc:creator>
  <cp:keywords/>
  <dc:description/>
  <cp:lastModifiedBy>Goluch Magdalena</cp:lastModifiedBy>
  <cp:revision>3</cp:revision>
  <dcterms:created xsi:type="dcterms:W3CDTF">2018-06-27T20:52:00Z</dcterms:created>
  <dcterms:modified xsi:type="dcterms:W3CDTF">2018-06-27T20:52:00Z</dcterms:modified>
</cp:coreProperties>
</file>