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7EC569" w14:textId="77777777" w:rsidR="00CE7137" w:rsidRPr="00C76FB7" w:rsidRDefault="00CE7137" w:rsidP="00B67CEB">
      <w:pPr>
        <w:jc w:val="center"/>
        <w:rPr>
          <w:rFonts w:ascii="Verdana" w:hAnsi="Verdana"/>
          <w:b/>
          <w:lang w:val="en-GB"/>
        </w:rPr>
      </w:pPr>
    </w:p>
    <w:p w14:paraId="06CAC56E" w14:textId="19FEC3CC" w:rsidR="00562AD4" w:rsidRPr="00C76FB7" w:rsidRDefault="008D031A" w:rsidP="00B67CEB">
      <w:pPr>
        <w:jc w:val="center"/>
        <w:rPr>
          <w:rFonts w:ascii="Verdana" w:hAnsi="Verdana"/>
          <w:b/>
          <w:lang w:val="en-GB"/>
        </w:rPr>
      </w:pPr>
      <w:r w:rsidRPr="00C76FB7">
        <w:rPr>
          <w:rFonts w:ascii="Verdana" w:hAnsi="Verdana"/>
          <w:b/>
          <w:lang w:val="en-GB"/>
        </w:rPr>
        <w:t>Authorisation to provide long code details</w:t>
      </w:r>
    </w:p>
    <w:p w14:paraId="612DFE00" w14:textId="77777777" w:rsidR="0033714F" w:rsidRPr="00C76FB7" w:rsidRDefault="0033714F" w:rsidP="00B67CEB">
      <w:pPr>
        <w:jc w:val="center"/>
        <w:rPr>
          <w:rFonts w:ascii="Verdana" w:hAnsi="Verdana" w:cs="Arial"/>
          <w:i/>
          <w:sz w:val="18"/>
          <w:szCs w:val="18"/>
          <w:lang w:val="en-GB"/>
        </w:rPr>
      </w:pPr>
    </w:p>
    <w:p w14:paraId="6E2C80B2" w14:textId="77777777" w:rsidR="00CE7137" w:rsidRPr="00C76FB7" w:rsidRDefault="00CE7137" w:rsidP="00B67CEB">
      <w:pPr>
        <w:jc w:val="center"/>
        <w:rPr>
          <w:rFonts w:ascii="Verdana" w:hAnsi="Verdana" w:cs="Arial"/>
          <w:i/>
          <w:sz w:val="18"/>
          <w:szCs w:val="18"/>
          <w:lang w:val="en-GB"/>
        </w:rPr>
      </w:pPr>
    </w:p>
    <w:p w14:paraId="3C763040" w14:textId="270A9D86" w:rsidR="00B67CEB" w:rsidRPr="00C76FB7" w:rsidRDefault="00F506F2" w:rsidP="00B67CEB">
      <w:pPr>
        <w:jc w:val="center"/>
        <w:rPr>
          <w:rFonts w:ascii="Verdana" w:hAnsi="Verdana" w:cs="Arial"/>
          <w:sz w:val="18"/>
          <w:szCs w:val="18"/>
          <w:lang w:val="en-GB"/>
        </w:rPr>
      </w:pPr>
      <w:r w:rsidRPr="00C76FB7">
        <w:rPr>
          <w:rFonts w:ascii="Verdana" w:hAnsi="Verdana" w:cs="Arial"/>
          <w:i/>
          <w:sz w:val="18"/>
          <w:szCs w:val="18"/>
          <w:lang w:val="en-GB"/>
        </w:rPr>
        <w:t>……………………………………</w:t>
      </w:r>
      <w:r w:rsidR="00B67CEB" w:rsidRPr="00C76FB7">
        <w:rPr>
          <w:rFonts w:ascii="Verdana" w:hAnsi="Verdana" w:cs="Arial"/>
          <w:i/>
          <w:sz w:val="18"/>
          <w:szCs w:val="18"/>
          <w:lang w:val="en-GB"/>
        </w:rPr>
        <w:t>…………………………………………………………………</w:t>
      </w:r>
      <w:r w:rsidR="00B631C5" w:rsidRPr="00C76FB7">
        <w:rPr>
          <w:rFonts w:ascii="Verdana" w:hAnsi="Verdana" w:cs="Arial"/>
          <w:i/>
          <w:sz w:val="18"/>
          <w:szCs w:val="18"/>
          <w:lang w:val="en-GB"/>
        </w:rPr>
        <w:t>…………………………………………………………</w:t>
      </w:r>
      <w:r w:rsidR="00B67CEB" w:rsidRPr="00C76FB7">
        <w:rPr>
          <w:rFonts w:ascii="Verdana" w:hAnsi="Verdana" w:cs="Arial"/>
          <w:i/>
          <w:sz w:val="18"/>
          <w:szCs w:val="18"/>
          <w:lang w:val="en-GB"/>
        </w:rPr>
        <w:br/>
      </w:r>
      <w:r w:rsidR="00603229" w:rsidRPr="00C76FB7">
        <w:rPr>
          <w:rFonts w:ascii="Verdana" w:hAnsi="Verdana" w:cs="Arial"/>
          <w:i/>
          <w:sz w:val="18"/>
          <w:szCs w:val="18"/>
          <w:lang w:val="en-GB"/>
        </w:rPr>
        <w:t>exchange member name</w:t>
      </w:r>
    </w:p>
    <w:p w14:paraId="3C522406" w14:textId="77777777" w:rsidR="00CE7137" w:rsidRPr="00C76FB7" w:rsidRDefault="00CE7137" w:rsidP="00B67CEB">
      <w:pPr>
        <w:jc w:val="center"/>
        <w:rPr>
          <w:rFonts w:ascii="Verdana" w:hAnsi="Verdana" w:cs="Arial"/>
          <w:sz w:val="18"/>
          <w:szCs w:val="18"/>
          <w:lang w:val="en-GB"/>
        </w:rPr>
      </w:pPr>
    </w:p>
    <w:p w14:paraId="1D25D075" w14:textId="6083CF41" w:rsidR="00B67CEB" w:rsidRPr="00C76FB7" w:rsidRDefault="00674854" w:rsidP="00B67CEB">
      <w:pPr>
        <w:jc w:val="center"/>
        <w:rPr>
          <w:rFonts w:ascii="Verdana" w:hAnsi="Verdana" w:cs="Arial"/>
          <w:b/>
          <w:sz w:val="18"/>
          <w:szCs w:val="18"/>
          <w:lang w:val="en-GB"/>
        </w:rPr>
      </w:pPr>
      <w:r w:rsidRPr="00C76FB7">
        <w:rPr>
          <w:rFonts w:ascii="Verdana" w:hAnsi="Verdana" w:cs="Arial"/>
          <w:i/>
          <w:sz w:val="18"/>
          <w:szCs w:val="18"/>
          <w:lang w:val="en-GB"/>
        </w:rPr>
        <w:t>…………………</w:t>
      </w:r>
      <w:r w:rsidR="00F506F2" w:rsidRPr="00C76FB7">
        <w:rPr>
          <w:rFonts w:ascii="Verdana" w:hAnsi="Verdana" w:cs="Arial"/>
          <w:i/>
          <w:sz w:val="18"/>
          <w:szCs w:val="18"/>
          <w:lang w:val="en-GB"/>
        </w:rPr>
        <w:t>………………………………………</w:t>
      </w:r>
      <w:r w:rsidRPr="00C76FB7">
        <w:rPr>
          <w:rFonts w:ascii="Verdana" w:hAnsi="Verdana" w:cs="Arial"/>
          <w:i/>
          <w:sz w:val="18"/>
          <w:szCs w:val="18"/>
          <w:lang w:val="en-GB"/>
        </w:rPr>
        <w:t>………………………</w:t>
      </w:r>
      <w:r w:rsidR="00603229">
        <w:rPr>
          <w:rFonts w:ascii="Verdana" w:hAnsi="Verdana" w:cs="Arial"/>
          <w:i/>
          <w:sz w:val="18"/>
          <w:szCs w:val="18"/>
          <w:lang w:val="en-GB"/>
        </w:rPr>
        <w:t>………………………………………………………………………………</w:t>
      </w:r>
      <w:r w:rsidRPr="00C76FB7">
        <w:rPr>
          <w:rFonts w:ascii="Verdana" w:hAnsi="Verdana" w:cs="Arial"/>
          <w:i/>
          <w:sz w:val="18"/>
          <w:szCs w:val="18"/>
          <w:lang w:val="en-GB"/>
        </w:rPr>
        <w:t xml:space="preserve"> LEI</w:t>
      </w:r>
    </w:p>
    <w:p w14:paraId="58A9BDF3" w14:textId="77777777" w:rsidR="00CE7137" w:rsidRPr="00C76FB7" w:rsidRDefault="00CE7137" w:rsidP="00B631C5">
      <w:pPr>
        <w:jc w:val="center"/>
        <w:rPr>
          <w:rFonts w:ascii="Verdana" w:hAnsi="Verdana" w:cs="Arial"/>
          <w:sz w:val="18"/>
          <w:szCs w:val="18"/>
          <w:lang w:val="en-GB"/>
        </w:rPr>
      </w:pPr>
    </w:p>
    <w:p w14:paraId="75D6BF66" w14:textId="64A64DCC" w:rsidR="008D031A" w:rsidRPr="00C76FB7" w:rsidRDefault="008D031A" w:rsidP="00CE7137">
      <w:pPr>
        <w:spacing w:line="360" w:lineRule="auto"/>
        <w:jc w:val="both"/>
        <w:rPr>
          <w:sz w:val="20"/>
          <w:szCs w:val="20"/>
          <w:lang w:val="en-GB"/>
        </w:rPr>
      </w:pPr>
      <w:r w:rsidRPr="00C76FB7">
        <w:rPr>
          <w:rFonts w:ascii="Verdana" w:hAnsi="Verdana" w:cs="Arial"/>
          <w:sz w:val="18"/>
          <w:szCs w:val="18"/>
          <w:lang w:val="en-GB"/>
        </w:rPr>
        <w:t>hereby authorises the persons listed below to provide the Warsaw Stock Exchange</w:t>
      </w:r>
      <w:r w:rsidR="00231FEE">
        <w:rPr>
          <w:rFonts w:ascii="Verdana" w:hAnsi="Verdana" w:cs="Arial"/>
          <w:sz w:val="18"/>
          <w:szCs w:val="18"/>
          <w:lang w:val="en-GB"/>
        </w:rPr>
        <w:t>,</w:t>
      </w:r>
      <w:r w:rsidRPr="00C76FB7">
        <w:rPr>
          <w:rFonts w:ascii="Verdana" w:hAnsi="Verdana" w:cs="Arial"/>
          <w:sz w:val="18"/>
          <w:szCs w:val="18"/>
          <w:lang w:val="en-GB"/>
        </w:rPr>
        <w:t xml:space="preserve"> from the email addresses listed below</w:t>
      </w:r>
      <w:r w:rsidR="00231FEE">
        <w:rPr>
          <w:rFonts w:ascii="Verdana" w:hAnsi="Verdana" w:cs="Arial"/>
          <w:sz w:val="18"/>
          <w:szCs w:val="18"/>
          <w:lang w:val="en-GB"/>
        </w:rPr>
        <w:t xml:space="preserve"> and</w:t>
      </w:r>
      <w:r w:rsidRPr="00C76FB7">
        <w:rPr>
          <w:rFonts w:ascii="Verdana" w:hAnsi="Verdana" w:cs="Arial"/>
          <w:sz w:val="18"/>
          <w:szCs w:val="18"/>
          <w:lang w:val="en-GB"/>
        </w:rPr>
        <w:t xml:space="preserve"> via the </w:t>
      </w:r>
      <w:r w:rsidR="00231FEE">
        <w:rPr>
          <w:rFonts w:ascii="Verdana" w:hAnsi="Verdana" w:cs="Arial"/>
          <w:sz w:val="18"/>
          <w:szCs w:val="18"/>
          <w:lang w:val="en-GB"/>
        </w:rPr>
        <w:t>4</w:t>
      </w:r>
      <w:r w:rsidRPr="00C76FB7">
        <w:rPr>
          <w:rFonts w:ascii="Verdana" w:hAnsi="Verdana" w:cs="Arial"/>
          <w:sz w:val="18"/>
          <w:szCs w:val="18"/>
          <w:lang w:val="en-GB"/>
        </w:rPr>
        <w:t xml:space="preserve">brokernet </w:t>
      </w:r>
      <w:r w:rsidR="00231FEE">
        <w:rPr>
          <w:rFonts w:ascii="Verdana" w:hAnsi="Verdana" w:cs="Arial"/>
          <w:sz w:val="18"/>
          <w:szCs w:val="18"/>
          <w:lang w:val="en-GB"/>
        </w:rPr>
        <w:t xml:space="preserve">system, </w:t>
      </w:r>
      <w:r w:rsidRPr="00C76FB7">
        <w:rPr>
          <w:rFonts w:ascii="Verdana" w:hAnsi="Verdana" w:cs="Arial"/>
          <w:sz w:val="18"/>
          <w:szCs w:val="18"/>
          <w:lang w:val="en-GB"/>
        </w:rPr>
        <w:t>in compliance with the requirements of the applicable legislation including without limitation the personal data protection regulations</w:t>
      </w:r>
      <w:r w:rsidR="00231FEE">
        <w:rPr>
          <w:rFonts w:ascii="Verdana" w:hAnsi="Verdana" w:cs="Arial"/>
          <w:sz w:val="18"/>
          <w:szCs w:val="18"/>
          <w:lang w:val="en-GB"/>
        </w:rPr>
        <w:t>,</w:t>
      </w:r>
      <w:r w:rsidRPr="00C76FB7">
        <w:rPr>
          <w:rFonts w:ascii="Verdana" w:hAnsi="Verdana" w:cs="Arial"/>
          <w:sz w:val="18"/>
          <w:szCs w:val="18"/>
          <w:lang w:val="en-GB"/>
        </w:rPr>
        <w:t xml:space="preserve"> with mapping files containing details of long codes referred to in § 13a of Division 4 of the Detailed Exchange Trading Rules in UTP System and § 26a of Exhibit 2 to the Alternative Trading System Rules:</w:t>
      </w:r>
    </w:p>
    <w:tbl>
      <w:tblPr>
        <w:tblStyle w:val="Tabela-Siatka"/>
        <w:tblW w:w="5000" w:type="pct"/>
        <w:tblLook w:val="04A0" w:firstRow="1" w:lastRow="0" w:firstColumn="1" w:lastColumn="0" w:noHBand="0" w:noVBand="1"/>
      </w:tblPr>
      <w:tblGrid>
        <w:gridCol w:w="847"/>
        <w:gridCol w:w="1133"/>
        <w:gridCol w:w="1700"/>
        <w:gridCol w:w="2110"/>
        <w:gridCol w:w="1626"/>
        <w:gridCol w:w="1646"/>
      </w:tblGrid>
      <w:tr w:rsidR="0051266A" w:rsidRPr="00C76FB7" w14:paraId="6190F629" w14:textId="77777777" w:rsidTr="00B631C5">
        <w:tc>
          <w:tcPr>
            <w:tcW w:w="467" w:type="pct"/>
            <w:vAlign w:val="center"/>
          </w:tcPr>
          <w:p w14:paraId="3D8C0C09" w14:textId="2FB74F47" w:rsidR="0051266A" w:rsidRPr="00C76FB7" w:rsidRDefault="00176749" w:rsidP="00B631C5">
            <w:pPr>
              <w:jc w:val="center"/>
              <w:rPr>
                <w:rFonts w:ascii="Verdana" w:hAnsi="Verdana" w:cs="Arial"/>
                <w:sz w:val="18"/>
                <w:szCs w:val="18"/>
                <w:lang w:val="en-GB"/>
              </w:rPr>
            </w:pPr>
            <w:r w:rsidRPr="00C76FB7">
              <w:rPr>
                <w:rFonts w:ascii="Verdana" w:hAnsi="Verdana" w:cs="Arial"/>
                <w:sz w:val="18"/>
                <w:szCs w:val="18"/>
                <w:lang w:val="en-GB"/>
              </w:rPr>
              <w:t>No</w:t>
            </w:r>
            <w:r w:rsidR="0051266A" w:rsidRPr="00C76FB7">
              <w:rPr>
                <w:rFonts w:ascii="Verdana" w:hAnsi="Verdana" w:cs="Arial"/>
                <w:sz w:val="18"/>
                <w:szCs w:val="18"/>
                <w:lang w:val="en-GB"/>
              </w:rPr>
              <w:t>.</w:t>
            </w:r>
          </w:p>
        </w:tc>
        <w:tc>
          <w:tcPr>
            <w:tcW w:w="625" w:type="pct"/>
            <w:vAlign w:val="center"/>
          </w:tcPr>
          <w:p w14:paraId="40B68FB5" w14:textId="2C05ADD4" w:rsidR="0051266A" w:rsidRPr="00C76FB7" w:rsidRDefault="00176749" w:rsidP="00B631C5">
            <w:pPr>
              <w:jc w:val="center"/>
              <w:rPr>
                <w:rFonts w:ascii="Verdana" w:hAnsi="Verdana" w:cs="Arial"/>
                <w:sz w:val="18"/>
                <w:szCs w:val="18"/>
                <w:lang w:val="en-GB"/>
              </w:rPr>
            </w:pPr>
            <w:r w:rsidRPr="00C76FB7">
              <w:rPr>
                <w:rFonts w:ascii="Verdana" w:hAnsi="Verdana" w:cs="Arial"/>
                <w:sz w:val="18"/>
                <w:szCs w:val="18"/>
                <w:lang w:val="en-GB"/>
              </w:rPr>
              <w:t>First name</w:t>
            </w:r>
          </w:p>
        </w:tc>
        <w:tc>
          <w:tcPr>
            <w:tcW w:w="938" w:type="pct"/>
            <w:vAlign w:val="center"/>
          </w:tcPr>
          <w:p w14:paraId="36B3F5CF" w14:textId="6A86E673" w:rsidR="0051266A" w:rsidRPr="00C76FB7" w:rsidRDefault="00176749" w:rsidP="00B631C5">
            <w:pPr>
              <w:jc w:val="center"/>
              <w:rPr>
                <w:rFonts w:ascii="Verdana" w:hAnsi="Verdana" w:cs="Arial"/>
                <w:sz w:val="18"/>
                <w:szCs w:val="18"/>
                <w:lang w:val="en-GB"/>
              </w:rPr>
            </w:pPr>
            <w:r w:rsidRPr="00C76FB7">
              <w:rPr>
                <w:rFonts w:ascii="Verdana" w:hAnsi="Verdana" w:cs="Arial"/>
                <w:sz w:val="18"/>
                <w:szCs w:val="18"/>
                <w:lang w:val="en-GB"/>
              </w:rPr>
              <w:t>Last name</w:t>
            </w:r>
          </w:p>
        </w:tc>
        <w:tc>
          <w:tcPr>
            <w:tcW w:w="1164" w:type="pct"/>
            <w:vAlign w:val="center"/>
          </w:tcPr>
          <w:p w14:paraId="30E9E4FC" w14:textId="44331BB0" w:rsidR="0051266A" w:rsidRPr="00C76FB7" w:rsidRDefault="00176749" w:rsidP="00B631C5">
            <w:pPr>
              <w:jc w:val="center"/>
              <w:rPr>
                <w:rFonts w:ascii="Verdana" w:hAnsi="Verdana" w:cs="Arial"/>
                <w:sz w:val="18"/>
                <w:szCs w:val="18"/>
                <w:lang w:val="en-GB"/>
              </w:rPr>
            </w:pPr>
            <w:r w:rsidRPr="00C76FB7">
              <w:rPr>
                <w:rFonts w:ascii="Verdana" w:hAnsi="Verdana" w:cs="Arial"/>
                <w:sz w:val="18"/>
                <w:szCs w:val="18"/>
                <w:lang w:val="en-GB"/>
              </w:rPr>
              <w:t>E-mail</w:t>
            </w:r>
          </w:p>
        </w:tc>
        <w:tc>
          <w:tcPr>
            <w:tcW w:w="897" w:type="pct"/>
            <w:vAlign w:val="center"/>
          </w:tcPr>
          <w:p w14:paraId="2F7A2383" w14:textId="4164A5BA" w:rsidR="0051266A" w:rsidRPr="00C76FB7" w:rsidRDefault="00176749" w:rsidP="00B631C5">
            <w:pPr>
              <w:jc w:val="center"/>
              <w:rPr>
                <w:rFonts w:ascii="Verdana" w:hAnsi="Verdana" w:cs="Arial"/>
                <w:sz w:val="18"/>
                <w:szCs w:val="18"/>
                <w:lang w:val="en-GB"/>
              </w:rPr>
            </w:pPr>
            <w:r w:rsidRPr="00C76FB7">
              <w:rPr>
                <w:rFonts w:ascii="Verdana" w:hAnsi="Verdana" w:cs="Arial"/>
                <w:sz w:val="18"/>
                <w:szCs w:val="18"/>
                <w:lang w:val="en-GB"/>
              </w:rPr>
              <w:t>Office phone</w:t>
            </w:r>
          </w:p>
        </w:tc>
        <w:tc>
          <w:tcPr>
            <w:tcW w:w="908" w:type="pct"/>
            <w:vAlign w:val="center"/>
          </w:tcPr>
          <w:p w14:paraId="541FC337" w14:textId="02549A38" w:rsidR="0051266A" w:rsidRPr="00C76FB7" w:rsidRDefault="00176749" w:rsidP="00B631C5">
            <w:pPr>
              <w:jc w:val="center"/>
              <w:rPr>
                <w:rFonts w:ascii="Verdana" w:hAnsi="Verdana" w:cs="Arial"/>
                <w:sz w:val="18"/>
                <w:szCs w:val="18"/>
                <w:lang w:val="en-GB"/>
              </w:rPr>
            </w:pPr>
            <w:r w:rsidRPr="00C76FB7">
              <w:rPr>
                <w:rFonts w:ascii="Verdana" w:hAnsi="Verdana" w:cs="Arial"/>
                <w:sz w:val="18"/>
                <w:szCs w:val="18"/>
                <w:lang w:val="en-GB"/>
              </w:rPr>
              <w:t>Mobile</w:t>
            </w:r>
          </w:p>
        </w:tc>
      </w:tr>
      <w:tr w:rsidR="0051266A" w:rsidRPr="00C76FB7" w14:paraId="5065CF8B" w14:textId="77777777" w:rsidTr="0051266A">
        <w:trPr>
          <w:trHeight w:val="567"/>
        </w:trPr>
        <w:tc>
          <w:tcPr>
            <w:tcW w:w="467" w:type="pct"/>
          </w:tcPr>
          <w:p w14:paraId="1140734A" w14:textId="77777777" w:rsidR="0051266A" w:rsidRPr="00C76FB7" w:rsidRDefault="0051266A" w:rsidP="00B67CEB">
            <w:pPr>
              <w:jc w:val="center"/>
              <w:rPr>
                <w:rFonts w:ascii="Verdana" w:hAnsi="Verdana" w:cs="Arial"/>
                <w:b/>
                <w:sz w:val="18"/>
                <w:szCs w:val="18"/>
                <w:lang w:val="en-GB"/>
              </w:rPr>
            </w:pPr>
          </w:p>
        </w:tc>
        <w:tc>
          <w:tcPr>
            <w:tcW w:w="625" w:type="pct"/>
          </w:tcPr>
          <w:p w14:paraId="7093A30A" w14:textId="77777777" w:rsidR="0051266A" w:rsidRPr="00C76FB7" w:rsidRDefault="0051266A" w:rsidP="00B67CEB">
            <w:pPr>
              <w:jc w:val="center"/>
              <w:rPr>
                <w:rFonts w:ascii="Verdana" w:hAnsi="Verdana" w:cs="Arial"/>
                <w:b/>
                <w:sz w:val="18"/>
                <w:szCs w:val="18"/>
                <w:lang w:val="en-GB"/>
              </w:rPr>
            </w:pPr>
          </w:p>
        </w:tc>
        <w:tc>
          <w:tcPr>
            <w:tcW w:w="938" w:type="pct"/>
          </w:tcPr>
          <w:p w14:paraId="6AE2A992" w14:textId="77777777" w:rsidR="0051266A" w:rsidRPr="00C76FB7" w:rsidRDefault="0051266A" w:rsidP="0051266A">
            <w:pPr>
              <w:jc w:val="center"/>
              <w:rPr>
                <w:rFonts w:ascii="Verdana" w:hAnsi="Verdana" w:cs="Arial"/>
                <w:b/>
                <w:sz w:val="18"/>
                <w:szCs w:val="18"/>
                <w:lang w:val="en-GB"/>
              </w:rPr>
            </w:pPr>
          </w:p>
        </w:tc>
        <w:tc>
          <w:tcPr>
            <w:tcW w:w="1164" w:type="pct"/>
          </w:tcPr>
          <w:p w14:paraId="14903875" w14:textId="77777777" w:rsidR="0051266A" w:rsidRPr="00C76FB7" w:rsidRDefault="0051266A" w:rsidP="00B67CEB">
            <w:pPr>
              <w:jc w:val="center"/>
              <w:rPr>
                <w:rFonts w:ascii="Verdana" w:hAnsi="Verdana" w:cs="Arial"/>
                <w:b/>
                <w:sz w:val="18"/>
                <w:szCs w:val="18"/>
                <w:lang w:val="en-GB"/>
              </w:rPr>
            </w:pPr>
          </w:p>
        </w:tc>
        <w:tc>
          <w:tcPr>
            <w:tcW w:w="897" w:type="pct"/>
          </w:tcPr>
          <w:p w14:paraId="7BD2A210" w14:textId="77777777" w:rsidR="0051266A" w:rsidRPr="00C76FB7" w:rsidRDefault="0051266A" w:rsidP="00B67CEB">
            <w:pPr>
              <w:jc w:val="center"/>
              <w:rPr>
                <w:rFonts w:ascii="Verdana" w:hAnsi="Verdana" w:cs="Arial"/>
                <w:b/>
                <w:sz w:val="18"/>
                <w:szCs w:val="18"/>
                <w:lang w:val="en-GB"/>
              </w:rPr>
            </w:pPr>
          </w:p>
        </w:tc>
        <w:tc>
          <w:tcPr>
            <w:tcW w:w="908" w:type="pct"/>
          </w:tcPr>
          <w:p w14:paraId="5AA03D8A" w14:textId="77777777" w:rsidR="0051266A" w:rsidRPr="00C76FB7" w:rsidRDefault="0051266A" w:rsidP="00B67CEB">
            <w:pPr>
              <w:jc w:val="center"/>
              <w:rPr>
                <w:rFonts w:ascii="Verdana" w:hAnsi="Verdana" w:cs="Arial"/>
                <w:b/>
                <w:sz w:val="18"/>
                <w:szCs w:val="18"/>
                <w:lang w:val="en-GB"/>
              </w:rPr>
            </w:pPr>
          </w:p>
        </w:tc>
      </w:tr>
      <w:tr w:rsidR="0051266A" w:rsidRPr="00C76FB7" w14:paraId="5900F8D3" w14:textId="77777777" w:rsidTr="0051266A">
        <w:trPr>
          <w:trHeight w:val="567"/>
        </w:trPr>
        <w:tc>
          <w:tcPr>
            <w:tcW w:w="467" w:type="pct"/>
          </w:tcPr>
          <w:p w14:paraId="6CD7DD5D" w14:textId="77777777" w:rsidR="0051266A" w:rsidRPr="00C76FB7" w:rsidRDefault="0051266A" w:rsidP="00B67CEB">
            <w:pPr>
              <w:jc w:val="center"/>
              <w:rPr>
                <w:rFonts w:ascii="Verdana" w:hAnsi="Verdana" w:cs="Arial"/>
                <w:b/>
                <w:sz w:val="18"/>
                <w:szCs w:val="18"/>
                <w:lang w:val="en-GB"/>
              </w:rPr>
            </w:pPr>
          </w:p>
        </w:tc>
        <w:tc>
          <w:tcPr>
            <w:tcW w:w="625" w:type="pct"/>
          </w:tcPr>
          <w:p w14:paraId="305418C5" w14:textId="77777777" w:rsidR="0051266A" w:rsidRPr="00C76FB7" w:rsidRDefault="0051266A" w:rsidP="00B67CEB">
            <w:pPr>
              <w:jc w:val="center"/>
              <w:rPr>
                <w:rFonts w:ascii="Verdana" w:hAnsi="Verdana" w:cs="Arial"/>
                <w:b/>
                <w:sz w:val="18"/>
                <w:szCs w:val="18"/>
                <w:lang w:val="en-GB"/>
              </w:rPr>
            </w:pPr>
          </w:p>
        </w:tc>
        <w:tc>
          <w:tcPr>
            <w:tcW w:w="938" w:type="pct"/>
          </w:tcPr>
          <w:p w14:paraId="25470B45" w14:textId="77777777" w:rsidR="0051266A" w:rsidRPr="00C76FB7" w:rsidRDefault="0051266A" w:rsidP="0051266A">
            <w:pPr>
              <w:jc w:val="center"/>
              <w:rPr>
                <w:rFonts w:ascii="Verdana" w:hAnsi="Verdana" w:cs="Arial"/>
                <w:b/>
                <w:sz w:val="18"/>
                <w:szCs w:val="18"/>
                <w:lang w:val="en-GB"/>
              </w:rPr>
            </w:pPr>
          </w:p>
        </w:tc>
        <w:tc>
          <w:tcPr>
            <w:tcW w:w="1164" w:type="pct"/>
          </w:tcPr>
          <w:p w14:paraId="31881768" w14:textId="77777777" w:rsidR="0051266A" w:rsidRPr="00C76FB7" w:rsidRDefault="0051266A" w:rsidP="00B67CEB">
            <w:pPr>
              <w:jc w:val="center"/>
              <w:rPr>
                <w:rFonts w:ascii="Verdana" w:hAnsi="Verdana" w:cs="Arial"/>
                <w:b/>
                <w:sz w:val="18"/>
                <w:szCs w:val="18"/>
                <w:lang w:val="en-GB"/>
              </w:rPr>
            </w:pPr>
          </w:p>
        </w:tc>
        <w:tc>
          <w:tcPr>
            <w:tcW w:w="897" w:type="pct"/>
          </w:tcPr>
          <w:p w14:paraId="4CF6B33E" w14:textId="77777777" w:rsidR="0051266A" w:rsidRPr="00C76FB7" w:rsidRDefault="0051266A" w:rsidP="00B67CEB">
            <w:pPr>
              <w:jc w:val="center"/>
              <w:rPr>
                <w:rFonts w:ascii="Verdana" w:hAnsi="Verdana" w:cs="Arial"/>
                <w:b/>
                <w:sz w:val="18"/>
                <w:szCs w:val="18"/>
                <w:lang w:val="en-GB"/>
              </w:rPr>
            </w:pPr>
          </w:p>
        </w:tc>
        <w:tc>
          <w:tcPr>
            <w:tcW w:w="908" w:type="pct"/>
          </w:tcPr>
          <w:p w14:paraId="2F472FC9" w14:textId="77777777" w:rsidR="0051266A" w:rsidRPr="00C76FB7" w:rsidRDefault="0051266A" w:rsidP="00B67CEB">
            <w:pPr>
              <w:jc w:val="center"/>
              <w:rPr>
                <w:rFonts w:ascii="Verdana" w:hAnsi="Verdana" w:cs="Arial"/>
                <w:b/>
                <w:sz w:val="18"/>
                <w:szCs w:val="18"/>
                <w:lang w:val="en-GB"/>
              </w:rPr>
            </w:pPr>
          </w:p>
        </w:tc>
      </w:tr>
      <w:tr w:rsidR="0051266A" w:rsidRPr="00C76FB7" w14:paraId="2A2177FC" w14:textId="77777777" w:rsidTr="0051266A">
        <w:trPr>
          <w:trHeight w:val="567"/>
        </w:trPr>
        <w:tc>
          <w:tcPr>
            <w:tcW w:w="467" w:type="pct"/>
          </w:tcPr>
          <w:p w14:paraId="1556A972" w14:textId="77777777" w:rsidR="0051266A" w:rsidRPr="00C76FB7" w:rsidRDefault="0051266A" w:rsidP="00B67CEB">
            <w:pPr>
              <w:jc w:val="center"/>
              <w:rPr>
                <w:rFonts w:ascii="Verdana" w:hAnsi="Verdana" w:cs="Arial"/>
                <w:b/>
                <w:sz w:val="18"/>
                <w:szCs w:val="18"/>
                <w:lang w:val="en-GB"/>
              </w:rPr>
            </w:pPr>
          </w:p>
        </w:tc>
        <w:tc>
          <w:tcPr>
            <w:tcW w:w="625" w:type="pct"/>
          </w:tcPr>
          <w:p w14:paraId="38AF3861" w14:textId="77777777" w:rsidR="0051266A" w:rsidRPr="00C76FB7" w:rsidRDefault="0051266A" w:rsidP="00B67CEB">
            <w:pPr>
              <w:jc w:val="center"/>
              <w:rPr>
                <w:rFonts w:ascii="Verdana" w:hAnsi="Verdana" w:cs="Arial"/>
                <w:b/>
                <w:sz w:val="18"/>
                <w:szCs w:val="18"/>
                <w:lang w:val="en-GB"/>
              </w:rPr>
            </w:pPr>
          </w:p>
        </w:tc>
        <w:tc>
          <w:tcPr>
            <w:tcW w:w="938" w:type="pct"/>
          </w:tcPr>
          <w:p w14:paraId="3512C365" w14:textId="77777777" w:rsidR="0051266A" w:rsidRPr="00C76FB7" w:rsidRDefault="0051266A" w:rsidP="0051266A">
            <w:pPr>
              <w:jc w:val="center"/>
              <w:rPr>
                <w:rFonts w:ascii="Verdana" w:hAnsi="Verdana" w:cs="Arial"/>
                <w:b/>
                <w:sz w:val="18"/>
                <w:szCs w:val="18"/>
                <w:lang w:val="en-GB"/>
              </w:rPr>
            </w:pPr>
          </w:p>
        </w:tc>
        <w:tc>
          <w:tcPr>
            <w:tcW w:w="1164" w:type="pct"/>
          </w:tcPr>
          <w:p w14:paraId="2BDED195" w14:textId="77777777" w:rsidR="0051266A" w:rsidRPr="00C76FB7" w:rsidRDefault="0051266A" w:rsidP="00B67CEB">
            <w:pPr>
              <w:jc w:val="center"/>
              <w:rPr>
                <w:rFonts w:ascii="Verdana" w:hAnsi="Verdana" w:cs="Arial"/>
                <w:b/>
                <w:sz w:val="18"/>
                <w:szCs w:val="18"/>
                <w:lang w:val="en-GB"/>
              </w:rPr>
            </w:pPr>
          </w:p>
        </w:tc>
        <w:tc>
          <w:tcPr>
            <w:tcW w:w="897" w:type="pct"/>
          </w:tcPr>
          <w:p w14:paraId="1E1B1D71" w14:textId="77777777" w:rsidR="0051266A" w:rsidRPr="00C76FB7" w:rsidRDefault="0051266A" w:rsidP="00B67CEB">
            <w:pPr>
              <w:jc w:val="center"/>
              <w:rPr>
                <w:rFonts w:ascii="Verdana" w:hAnsi="Verdana" w:cs="Arial"/>
                <w:b/>
                <w:sz w:val="18"/>
                <w:szCs w:val="18"/>
                <w:lang w:val="en-GB"/>
              </w:rPr>
            </w:pPr>
          </w:p>
        </w:tc>
        <w:tc>
          <w:tcPr>
            <w:tcW w:w="908" w:type="pct"/>
          </w:tcPr>
          <w:p w14:paraId="11454980" w14:textId="77777777" w:rsidR="0051266A" w:rsidRPr="00C76FB7" w:rsidRDefault="0051266A" w:rsidP="00B67CEB">
            <w:pPr>
              <w:jc w:val="center"/>
              <w:rPr>
                <w:rFonts w:ascii="Verdana" w:hAnsi="Verdana" w:cs="Arial"/>
                <w:b/>
                <w:sz w:val="18"/>
                <w:szCs w:val="18"/>
                <w:lang w:val="en-GB"/>
              </w:rPr>
            </w:pPr>
          </w:p>
        </w:tc>
      </w:tr>
    </w:tbl>
    <w:p w14:paraId="6104D922" w14:textId="77777777" w:rsidR="0051266A" w:rsidRPr="00C76FB7" w:rsidRDefault="0051266A" w:rsidP="00B67CEB">
      <w:pPr>
        <w:jc w:val="center"/>
        <w:rPr>
          <w:rFonts w:ascii="Verdana" w:hAnsi="Verdana" w:cs="Arial"/>
          <w:b/>
          <w:sz w:val="18"/>
          <w:szCs w:val="18"/>
          <w:lang w:val="en-GB"/>
        </w:rPr>
      </w:pPr>
    </w:p>
    <w:p w14:paraId="37F13727" w14:textId="5B038744" w:rsidR="008D031A" w:rsidRPr="00C76FB7" w:rsidRDefault="00231FEE" w:rsidP="00D530E8">
      <w:pPr>
        <w:spacing w:line="360" w:lineRule="auto"/>
        <w:jc w:val="both"/>
        <w:rPr>
          <w:rFonts w:ascii="Verdana" w:hAnsi="Verdana" w:cs="Arial"/>
          <w:sz w:val="18"/>
          <w:szCs w:val="18"/>
          <w:lang w:val="en-GB"/>
        </w:rPr>
      </w:pPr>
      <w:r>
        <w:rPr>
          <w:rFonts w:ascii="Verdana" w:hAnsi="Verdana" w:cs="Arial"/>
          <w:sz w:val="18"/>
          <w:szCs w:val="18"/>
          <w:lang w:val="en-GB"/>
        </w:rPr>
        <w:t>L</w:t>
      </w:r>
      <w:r w:rsidR="0088460E" w:rsidRPr="00C76FB7">
        <w:rPr>
          <w:rFonts w:ascii="Verdana" w:hAnsi="Verdana" w:cs="Arial"/>
          <w:sz w:val="18"/>
          <w:szCs w:val="18"/>
          <w:lang w:val="en-GB"/>
        </w:rPr>
        <w:t>ong code details, including personal data, defined in points 3 – 6 of Table 2 of the Annex to Commission Delegated Regulation (EU) 2017/580</w:t>
      </w:r>
      <w:r w:rsidR="00176749" w:rsidRPr="00C76FB7">
        <w:rPr>
          <w:rFonts w:ascii="Verdana" w:hAnsi="Verdana" w:cs="Arial"/>
          <w:sz w:val="18"/>
          <w:szCs w:val="18"/>
          <w:lang w:val="en-GB"/>
        </w:rPr>
        <w:t>,</w:t>
      </w:r>
      <w:r w:rsidR="0088460E" w:rsidRPr="00C76FB7">
        <w:rPr>
          <w:rFonts w:ascii="Verdana" w:hAnsi="Verdana" w:cs="Arial"/>
          <w:sz w:val="18"/>
          <w:szCs w:val="18"/>
          <w:lang w:val="en-GB"/>
        </w:rPr>
        <w:t xml:space="preserve"> shall be provided by the exchange member to the Exchange in compliance with the requirements of the applicable legislation</w:t>
      </w:r>
      <w:r>
        <w:rPr>
          <w:rFonts w:ascii="Verdana" w:hAnsi="Verdana" w:cs="Arial"/>
          <w:sz w:val="18"/>
          <w:szCs w:val="18"/>
          <w:lang w:val="en-GB"/>
        </w:rPr>
        <w:t>,</w:t>
      </w:r>
      <w:r w:rsidR="0088460E" w:rsidRPr="00C76FB7">
        <w:rPr>
          <w:rFonts w:ascii="Verdana" w:hAnsi="Verdana" w:cs="Arial"/>
          <w:sz w:val="18"/>
          <w:szCs w:val="18"/>
          <w:lang w:val="en-GB"/>
        </w:rPr>
        <w:t xml:space="preserve"> including without limitation the personal data protection regulations.</w:t>
      </w:r>
    </w:p>
    <w:p w14:paraId="404C33FE" w14:textId="42EC8937" w:rsidR="007D2817" w:rsidRPr="00C76FB7" w:rsidRDefault="00231FEE" w:rsidP="00D530E8">
      <w:pPr>
        <w:spacing w:line="360" w:lineRule="auto"/>
        <w:jc w:val="both"/>
        <w:rPr>
          <w:rFonts w:ascii="Verdana" w:hAnsi="Verdana" w:cs="Arial"/>
          <w:sz w:val="18"/>
          <w:szCs w:val="18"/>
          <w:lang w:val="en-GB"/>
        </w:rPr>
      </w:pPr>
      <w:r>
        <w:rPr>
          <w:rFonts w:ascii="Verdana" w:hAnsi="Verdana" w:cs="Arial"/>
          <w:sz w:val="18"/>
          <w:szCs w:val="18"/>
          <w:lang w:val="en-GB"/>
        </w:rPr>
        <w:t>P</w:t>
      </w:r>
      <w:r w:rsidR="007D2817" w:rsidRPr="00C76FB7">
        <w:rPr>
          <w:rFonts w:ascii="Verdana" w:hAnsi="Verdana" w:cs="Arial"/>
          <w:sz w:val="18"/>
          <w:szCs w:val="18"/>
          <w:lang w:val="en-GB"/>
        </w:rPr>
        <w:t xml:space="preserve">ersonal data referred to above shall be used </w:t>
      </w:r>
      <w:r>
        <w:rPr>
          <w:rFonts w:ascii="Verdana" w:hAnsi="Verdana" w:cs="Arial"/>
          <w:sz w:val="18"/>
          <w:szCs w:val="18"/>
          <w:lang w:val="en-GB"/>
        </w:rPr>
        <w:t xml:space="preserve">only </w:t>
      </w:r>
      <w:r w:rsidR="007D2817" w:rsidRPr="00C76FB7">
        <w:rPr>
          <w:rFonts w:ascii="Verdana" w:hAnsi="Verdana" w:cs="Arial"/>
          <w:sz w:val="18"/>
          <w:szCs w:val="18"/>
          <w:lang w:val="en-GB"/>
        </w:rPr>
        <w:t xml:space="preserve">for the purpose of the Exchange’s compliance with obligations referred to in Article 25(2) of Regulation (EU) No 600/2014 of the European Parliament and of the Council and the obligations arising from </w:t>
      </w:r>
      <w:r>
        <w:rPr>
          <w:rFonts w:ascii="Verdana" w:hAnsi="Verdana" w:cs="Arial"/>
          <w:sz w:val="18"/>
          <w:szCs w:val="18"/>
          <w:lang w:val="en-GB"/>
        </w:rPr>
        <w:t xml:space="preserve">the </w:t>
      </w:r>
      <w:r w:rsidR="007D2817" w:rsidRPr="00C76FB7">
        <w:rPr>
          <w:rFonts w:ascii="Verdana" w:hAnsi="Verdana" w:cs="Arial"/>
          <w:sz w:val="18"/>
          <w:szCs w:val="18"/>
          <w:lang w:val="en-GB"/>
        </w:rPr>
        <w:t>Commission Delegated Regulation (EU) 2016/957.</w:t>
      </w:r>
    </w:p>
    <w:p w14:paraId="7FF3D786" w14:textId="48A02E75" w:rsidR="007D2817" w:rsidRPr="00603229" w:rsidRDefault="007D2817" w:rsidP="00D530E8">
      <w:pPr>
        <w:spacing w:line="360" w:lineRule="auto"/>
        <w:jc w:val="both"/>
        <w:rPr>
          <w:rFonts w:ascii="Verdana" w:hAnsi="Verdana" w:cs="Arial"/>
          <w:b/>
          <w:i/>
          <w:sz w:val="18"/>
          <w:szCs w:val="18"/>
          <w:lang w:val="en-GB"/>
        </w:rPr>
      </w:pPr>
      <w:r w:rsidRPr="00603229">
        <w:rPr>
          <w:rFonts w:ascii="Verdana" w:hAnsi="Verdana" w:cs="Arial"/>
          <w:b/>
          <w:i/>
          <w:sz w:val="18"/>
          <w:szCs w:val="18"/>
          <w:lang w:val="en-GB"/>
        </w:rPr>
        <w:t>This authorisation shall be valid until the Exchange is notified in writing of its revocation.</w:t>
      </w:r>
    </w:p>
    <w:p w14:paraId="548B020C" w14:textId="77777777" w:rsidR="00603229" w:rsidRDefault="00603229" w:rsidP="00603229">
      <w:pPr>
        <w:spacing w:line="360" w:lineRule="auto"/>
        <w:jc w:val="both"/>
        <w:rPr>
          <w:rFonts w:ascii="Verdana" w:hAnsi="Verdana" w:cs="Arial"/>
          <w:i/>
          <w:iCs/>
          <w:sz w:val="16"/>
          <w:szCs w:val="16"/>
        </w:rPr>
      </w:pPr>
    </w:p>
    <w:p w14:paraId="69307954" w14:textId="77777777" w:rsidR="00603229" w:rsidRDefault="00603229" w:rsidP="00603229">
      <w:pPr>
        <w:spacing w:line="360" w:lineRule="auto"/>
        <w:jc w:val="both"/>
        <w:rPr>
          <w:rFonts w:ascii="Verdana" w:hAnsi="Verdana" w:cs="Arial"/>
          <w:i/>
          <w:iCs/>
          <w:sz w:val="16"/>
          <w:szCs w:val="16"/>
        </w:rPr>
      </w:pPr>
    </w:p>
    <w:p w14:paraId="3DF7B225" w14:textId="77777777" w:rsidR="00603229" w:rsidRPr="00603229" w:rsidRDefault="00603229" w:rsidP="00603229">
      <w:pPr>
        <w:spacing w:after="0"/>
        <w:ind w:left="708" w:hanging="708"/>
        <w:jc w:val="center"/>
        <w:rPr>
          <w:rFonts w:ascii="Verdana" w:hAnsi="Verdana" w:cs="Arial"/>
          <w:i/>
          <w:sz w:val="16"/>
          <w:szCs w:val="16"/>
          <w:lang w:val="en-US"/>
        </w:rPr>
      </w:pPr>
      <w:r w:rsidRPr="00603229">
        <w:rPr>
          <w:rFonts w:ascii="Verdana" w:hAnsi="Verdana" w:cs="Arial"/>
          <w:sz w:val="16"/>
          <w:szCs w:val="16"/>
          <w:lang w:val="en-US"/>
        </w:rPr>
        <w:t xml:space="preserve">........................................    </w:t>
      </w:r>
      <w:r w:rsidRPr="00603229">
        <w:rPr>
          <w:rFonts w:ascii="Verdana" w:hAnsi="Verdana" w:cs="Arial"/>
          <w:sz w:val="16"/>
          <w:szCs w:val="16"/>
          <w:lang w:val="en-US"/>
        </w:rPr>
        <w:tab/>
        <w:t xml:space="preserve">.....................................................................................................     </w:t>
      </w:r>
    </w:p>
    <w:tbl>
      <w:tblPr>
        <w:tblStyle w:val="Tabela-Siatka"/>
        <w:tblW w:w="907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2"/>
        <w:gridCol w:w="6323"/>
      </w:tblGrid>
      <w:tr w:rsidR="00603229" w:rsidRPr="00603229" w14:paraId="146C8989" w14:textId="77777777" w:rsidTr="00603229">
        <w:trPr>
          <w:trHeight w:val="251"/>
        </w:trPr>
        <w:tc>
          <w:tcPr>
            <w:tcW w:w="2752" w:type="dxa"/>
          </w:tcPr>
          <w:p w14:paraId="1A271DBE" w14:textId="77777777" w:rsidR="00603229" w:rsidRPr="00603229" w:rsidRDefault="00603229" w:rsidP="00F42EB9">
            <w:pPr>
              <w:jc w:val="center"/>
              <w:rPr>
                <w:rFonts w:ascii="Verdana" w:hAnsi="Verdana" w:cs="Arial"/>
                <w:i/>
                <w:sz w:val="16"/>
                <w:szCs w:val="16"/>
                <w:lang w:val="en-US"/>
              </w:rPr>
            </w:pPr>
            <w:r w:rsidRPr="00603229">
              <w:rPr>
                <w:rFonts w:ascii="Verdana" w:hAnsi="Verdana" w:cs="Arial"/>
                <w:i/>
                <w:sz w:val="16"/>
                <w:szCs w:val="16"/>
                <w:lang w:val="en-US"/>
              </w:rPr>
              <w:t>date</w:t>
            </w:r>
          </w:p>
        </w:tc>
        <w:tc>
          <w:tcPr>
            <w:tcW w:w="6323" w:type="dxa"/>
          </w:tcPr>
          <w:p w14:paraId="663B850F" w14:textId="77777777" w:rsidR="00603229" w:rsidRPr="00603229" w:rsidRDefault="00603229" w:rsidP="00F42EB9">
            <w:pPr>
              <w:jc w:val="center"/>
              <w:rPr>
                <w:rFonts w:ascii="Verdana" w:hAnsi="Verdana" w:cs="Arial"/>
                <w:i/>
                <w:sz w:val="16"/>
                <w:szCs w:val="16"/>
                <w:lang w:val="en-US"/>
              </w:rPr>
            </w:pPr>
            <w:r w:rsidRPr="00603229">
              <w:rPr>
                <w:rFonts w:ascii="Verdana" w:hAnsi="Verdana" w:cs="Arial"/>
                <w:i/>
                <w:sz w:val="16"/>
                <w:szCs w:val="16"/>
                <w:lang w:val="en-US"/>
              </w:rPr>
              <w:t xml:space="preserve">full names, stamps and signatures of the exchange member’s                   duly </w:t>
            </w:r>
            <w:proofErr w:type="spellStart"/>
            <w:r w:rsidRPr="00603229">
              <w:rPr>
                <w:rFonts w:ascii="Verdana" w:hAnsi="Verdana" w:cs="Arial"/>
                <w:i/>
                <w:sz w:val="16"/>
                <w:szCs w:val="16"/>
                <w:lang w:val="en-US"/>
              </w:rPr>
              <w:t>authorised</w:t>
            </w:r>
            <w:proofErr w:type="spellEnd"/>
            <w:r w:rsidRPr="00603229">
              <w:rPr>
                <w:rFonts w:ascii="Verdana" w:hAnsi="Verdana" w:cs="Arial"/>
                <w:i/>
                <w:sz w:val="16"/>
                <w:szCs w:val="16"/>
                <w:lang w:val="en-US"/>
              </w:rPr>
              <w:t xml:space="preserve"> representatives</w:t>
            </w:r>
          </w:p>
        </w:tc>
      </w:tr>
    </w:tbl>
    <w:p w14:paraId="2E7D4656" w14:textId="77777777" w:rsidR="00603229" w:rsidRDefault="00603229" w:rsidP="00603229">
      <w:pPr>
        <w:jc w:val="both"/>
        <w:rPr>
          <w:rFonts w:ascii="Verdana" w:hAnsi="Verdana"/>
          <w:i/>
          <w:sz w:val="16"/>
          <w:szCs w:val="16"/>
          <w:lang w:val="en-GB"/>
        </w:rPr>
      </w:pPr>
    </w:p>
    <w:p w14:paraId="5C4AF0A5" w14:textId="40832BCD" w:rsidR="00603229" w:rsidRPr="00603229" w:rsidRDefault="00603229" w:rsidP="00603229">
      <w:pPr>
        <w:jc w:val="both"/>
        <w:rPr>
          <w:rFonts w:ascii="Verdana" w:hAnsi="Verdana"/>
          <w:i/>
          <w:sz w:val="16"/>
          <w:szCs w:val="16"/>
          <w:lang w:val="en-GB"/>
        </w:rPr>
      </w:pPr>
      <w:r w:rsidRPr="00603229">
        <w:rPr>
          <w:rFonts w:ascii="Verdana" w:hAnsi="Verdana"/>
          <w:i/>
          <w:sz w:val="16"/>
          <w:szCs w:val="16"/>
          <w:lang w:val="en-GB"/>
        </w:rPr>
        <w:lastRenderedPageBreak/>
        <w:t xml:space="preserve">The contact details of </w:t>
      </w:r>
      <w:r>
        <w:rPr>
          <w:rFonts w:ascii="Verdana" w:hAnsi="Verdana"/>
          <w:i/>
          <w:sz w:val="16"/>
          <w:szCs w:val="16"/>
          <w:lang w:val="en-GB"/>
        </w:rPr>
        <w:t>p</w:t>
      </w:r>
      <w:r w:rsidRPr="00603229">
        <w:rPr>
          <w:rFonts w:ascii="Verdana" w:hAnsi="Verdana"/>
          <w:i/>
          <w:sz w:val="16"/>
          <w:szCs w:val="16"/>
          <w:lang w:val="en-GB"/>
        </w:rPr>
        <w:t xml:space="preserve">ersons authorised to provide long code details </w:t>
      </w:r>
      <w:bookmarkStart w:id="0" w:name="_GoBack"/>
      <w:bookmarkEnd w:id="0"/>
      <w:r w:rsidRPr="00603229">
        <w:rPr>
          <w:rFonts w:ascii="Verdana" w:hAnsi="Verdana"/>
          <w:i/>
          <w:sz w:val="16"/>
          <w:szCs w:val="16"/>
          <w:lang w:val="en-GB"/>
        </w:rPr>
        <w:t>contained in this Authorisation will be processed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p w14:paraId="41FEC282" w14:textId="77777777" w:rsidR="00603229" w:rsidRPr="00603229" w:rsidRDefault="00603229" w:rsidP="00603229">
      <w:pPr>
        <w:jc w:val="both"/>
        <w:rPr>
          <w:rFonts w:ascii="Verdana" w:hAnsi="Verdana"/>
          <w:i/>
          <w:sz w:val="16"/>
          <w:szCs w:val="16"/>
          <w:lang w:val="en-GB"/>
        </w:rPr>
      </w:pPr>
      <w:r w:rsidRPr="00603229">
        <w:rPr>
          <w:rFonts w:ascii="Verdana" w:hAnsi="Verdana"/>
          <w:i/>
          <w:sz w:val="16"/>
          <w:szCs w:val="16"/>
          <w:lang w:val="en-GB"/>
        </w:rPr>
        <w:t>The controller of the personal data is the Warsaw Stock Exchange (</w:t>
      </w:r>
      <w:proofErr w:type="spellStart"/>
      <w:r w:rsidRPr="00603229">
        <w:rPr>
          <w:rFonts w:ascii="Verdana" w:hAnsi="Verdana"/>
          <w:i/>
          <w:sz w:val="16"/>
          <w:szCs w:val="16"/>
          <w:lang w:val="en-GB"/>
        </w:rPr>
        <w:t>Giełda</w:t>
      </w:r>
      <w:proofErr w:type="spellEnd"/>
      <w:r w:rsidRPr="00603229">
        <w:rPr>
          <w:rFonts w:ascii="Verdana" w:hAnsi="Verdana"/>
          <w:i/>
          <w:sz w:val="16"/>
          <w:szCs w:val="16"/>
          <w:lang w:val="en-GB"/>
        </w:rPr>
        <w:t xml:space="preserve"> </w:t>
      </w:r>
      <w:proofErr w:type="spellStart"/>
      <w:r w:rsidRPr="00603229">
        <w:rPr>
          <w:rFonts w:ascii="Verdana" w:hAnsi="Verdana"/>
          <w:i/>
          <w:sz w:val="16"/>
          <w:szCs w:val="16"/>
          <w:lang w:val="en-GB"/>
        </w:rPr>
        <w:t>Papierów</w:t>
      </w:r>
      <w:proofErr w:type="spellEnd"/>
      <w:r w:rsidRPr="00603229">
        <w:rPr>
          <w:rFonts w:ascii="Verdana" w:hAnsi="Verdana"/>
          <w:i/>
          <w:sz w:val="16"/>
          <w:szCs w:val="16"/>
          <w:lang w:val="en-GB"/>
        </w:rPr>
        <w:t xml:space="preserve"> </w:t>
      </w:r>
      <w:proofErr w:type="spellStart"/>
      <w:r w:rsidRPr="00603229">
        <w:rPr>
          <w:rFonts w:ascii="Verdana" w:hAnsi="Verdana"/>
          <w:i/>
          <w:sz w:val="16"/>
          <w:szCs w:val="16"/>
          <w:lang w:val="en-GB"/>
        </w:rPr>
        <w:t>Wartościowych</w:t>
      </w:r>
      <w:proofErr w:type="spellEnd"/>
      <w:r w:rsidRPr="00603229">
        <w:rPr>
          <w:rFonts w:ascii="Verdana" w:hAnsi="Verdana"/>
          <w:i/>
          <w:sz w:val="16"/>
          <w:szCs w:val="16"/>
          <w:lang w:val="en-GB"/>
        </w:rPr>
        <w:t xml:space="preserve"> w </w:t>
      </w:r>
      <w:proofErr w:type="spellStart"/>
      <w:r w:rsidRPr="00603229">
        <w:rPr>
          <w:rFonts w:ascii="Verdana" w:hAnsi="Verdana"/>
          <w:i/>
          <w:sz w:val="16"/>
          <w:szCs w:val="16"/>
          <w:lang w:val="en-GB"/>
        </w:rPr>
        <w:t>Warszawie</w:t>
      </w:r>
      <w:proofErr w:type="spellEnd"/>
      <w:r w:rsidRPr="00603229">
        <w:rPr>
          <w:rFonts w:ascii="Verdana" w:hAnsi="Verdana"/>
          <w:i/>
          <w:sz w:val="16"/>
          <w:szCs w:val="16"/>
          <w:lang w:val="en-GB"/>
        </w:rPr>
        <w:t xml:space="preserve"> S.A.) having its registered office at </w:t>
      </w:r>
      <w:proofErr w:type="spellStart"/>
      <w:r w:rsidRPr="00603229">
        <w:rPr>
          <w:rFonts w:ascii="Verdana" w:hAnsi="Verdana"/>
          <w:i/>
          <w:sz w:val="16"/>
          <w:szCs w:val="16"/>
          <w:lang w:val="en-GB"/>
        </w:rPr>
        <w:t>ul</w:t>
      </w:r>
      <w:proofErr w:type="spellEnd"/>
      <w:r w:rsidRPr="00603229">
        <w:rPr>
          <w:rFonts w:ascii="Verdana" w:hAnsi="Verdana"/>
          <w:i/>
          <w:sz w:val="16"/>
          <w:szCs w:val="16"/>
          <w:lang w:val="en-GB"/>
        </w:rPr>
        <w:t xml:space="preserve">. </w:t>
      </w:r>
      <w:proofErr w:type="spellStart"/>
      <w:r w:rsidRPr="00603229">
        <w:rPr>
          <w:rFonts w:ascii="Verdana" w:hAnsi="Verdana"/>
          <w:i/>
          <w:sz w:val="16"/>
          <w:szCs w:val="16"/>
          <w:lang w:val="en-GB"/>
        </w:rPr>
        <w:t>Książęca</w:t>
      </w:r>
      <w:proofErr w:type="spellEnd"/>
      <w:r w:rsidRPr="00603229">
        <w:rPr>
          <w:rFonts w:ascii="Verdana" w:hAnsi="Verdana"/>
          <w:i/>
          <w:sz w:val="16"/>
          <w:szCs w:val="16"/>
          <w:lang w:val="en-GB"/>
        </w:rPr>
        <w:t xml:space="preserve"> 4, 00-498 Warsaw, Poland, tel. +48 22 628 32 32, </w:t>
      </w:r>
      <w:hyperlink r:id="rId7" w:history="1">
        <w:r w:rsidRPr="00603229">
          <w:rPr>
            <w:rFonts w:ascii="Verdana" w:hAnsi="Verdana"/>
            <w:i/>
            <w:sz w:val="16"/>
            <w:szCs w:val="16"/>
            <w:lang w:val="en-GB"/>
          </w:rPr>
          <w:t>gpw@gpw.pl</w:t>
        </w:r>
      </w:hyperlink>
      <w:r w:rsidRPr="00603229">
        <w:rPr>
          <w:rFonts w:ascii="Verdana" w:hAnsi="Verdana"/>
          <w:i/>
          <w:sz w:val="16"/>
          <w:szCs w:val="16"/>
          <w:lang w:val="en-GB"/>
        </w:rPr>
        <w:t xml:space="preserve">. </w:t>
      </w:r>
    </w:p>
    <w:p w14:paraId="6578DA87" w14:textId="77777777" w:rsidR="00603229" w:rsidRPr="00603229" w:rsidRDefault="00603229" w:rsidP="00603229">
      <w:pPr>
        <w:jc w:val="both"/>
        <w:rPr>
          <w:rFonts w:ascii="Verdana" w:hAnsi="Verdana"/>
          <w:i/>
          <w:sz w:val="16"/>
          <w:szCs w:val="16"/>
          <w:lang w:val="en-GB"/>
        </w:rPr>
      </w:pPr>
      <w:r w:rsidRPr="00603229">
        <w:rPr>
          <w:rFonts w:ascii="Verdana" w:hAnsi="Verdana"/>
          <w:i/>
          <w:sz w:val="16"/>
          <w:szCs w:val="16"/>
          <w:lang w:val="en-GB"/>
        </w:rPr>
        <w:t xml:space="preserve">The Data Protection Officer can be contacted at </w:t>
      </w:r>
      <w:hyperlink r:id="rId8" w:history="1">
        <w:r w:rsidRPr="00603229">
          <w:rPr>
            <w:rFonts w:ascii="Verdana" w:hAnsi="Verdana"/>
            <w:i/>
            <w:sz w:val="16"/>
            <w:szCs w:val="16"/>
            <w:lang w:val="en-GB"/>
          </w:rPr>
          <w:t>iodgkgpw@gpw.pl</w:t>
        </w:r>
      </w:hyperlink>
      <w:r w:rsidRPr="00603229">
        <w:rPr>
          <w:rFonts w:ascii="Verdana" w:hAnsi="Verdana"/>
          <w:i/>
          <w:sz w:val="16"/>
          <w:szCs w:val="16"/>
          <w:lang w:val="en-GB"/>
        </w:rPr>
        <w:t>.</w:t>
      </w:r>
    </w:p>
    <w:p w14:paraId="68645D0F" w14:textId="77777777" w:rsidR="00603229" w:rsidRPr="00603229" w:rsidRDefault="00603229" w:rsidP="00603229">
      <w:pPr>
        <w:jc w:val="both"/>
        <w:rPr>
          <w:rFonts w:ascii="Verdana" w:hAnsi="Verdana"/>
          <w:i/>
          <w:sz w:val="16"/>
          <w:szCs w:val="16"/>
          <w:lang w:val="en-GB"/>
        </w:rPr>
      </w:pPr>
      <w:r w:rsidRPr="00603229">
        <w:rPr>
          <w:rFonts w:ascii="Verdana" w:hAnsi="Verdana"/>
          <w:i/>
          <w:sz w:val="16"/>
          <w:szCs w:val="16"/>
          <w:lang w:val="en-GB"/>
        </w:rPr>
        <w:t>The data will be processed for purposes connected with exchange members’ compliance with the obligations laid down in § 13a of Division 4 of the Detailed Exchange Trading Rules in UTP System and in § 26a of Exhibit 2 to the Alternative Trading System Rules.</w:t>
      </w:r>
    </w:p>
    <w:p w14:paraId="6D52F77E" w14:textId="77777777" w:rsidR="00603229" w:rsidRPr="00603229" w:rsidRDefault="00603229" w:rsidP="00603229">
      <w:pPr>
        <w:jc w:val="both"/>
        <w:rPr>
          <w:rFonts w:ascii="Verdana" w:hAnsi="Verdana"/>
          <w:i/>
          <w:sz w:val="16"/>
          <w:szCs w:val="16"/>
          <w:lang w:val="en-GB"/>
        </w:rPr>
      </w:pPr>
      <w:r w:rsidRPr="00603229">
        <w:rPr>
          <w:rFonts w:ascii="Verdana" w:hAnsi="Verdana"/>
          <w:i/>
          <w:sz w:val="16"/>
          <w:szCs w:val="16"/>
          <w:lang w:val="en-GB"/>
        </w:rPr>
        <w:t>The processing is necessary for the Exchange to provide access to 4BrokerNet in order to transmit mapping files containing long code details referred to in § 13a of Division 4 of the Detailed Exchange Trading Rules in UTP System and in § 26a of Exhibit 2 to the Alternative Trading System Rules, i.e., legitimate interests of the controller (Article 6(1)(f) of the General Data Protection Regulation).</w:t>
      </w:r>
    </w:p>
    <w:p w14:paraId="22ED7DF5" w14:textId="77777777" w:rsidR="00603229" w:rsidRPr="00603229" w:rsidRDefault="00603229" w:rsidP="00603229">
      <w:pPr>
        <w:jc w:val="both"/>
        <w:rPr>
          <w:rFonts w:ascii="Verdana" w:hAnsi="Verdana"/>
          <w:i/>
          <w:sz w:val="16"/>
          <w:szCs w:val="16"/>
          <w:lang w:val="en-GB"/>
        </w:rPr>
      </w:pPr>
      <w:r w:rsidRPr="00603229">
        <w:rPr>
          <w:rFonts w:ascii="Verdana" w:hAnsi="Verdana"/>
          <w:i/>
          <w:sz w:val="16"/>
          <w:szCs w:val="16"/>
          <w:lang w:val="en-GB"/>
        </w:rPr>
        <w:t>Data will be stored for a period of time required for the purposes of the processing and until the expiry of claims, if any.</w:t>
      </w:r>
    </w:p>
    <w:p w14:paraId="0C05EA1D" w14:textId="77777777" w:rsidR="00603229" w:rsidRPr="00603229" w:rsidRDefault="00603229" w:rsidP="00603229">
      <w:pPr>
        <w:jc w:val="both"/>
        <w:rPr>
          <w:rFonts w:ascii="Verdana" w:hAnsi="Verdana"/>
          <w:i/>
          <w:sz w:val="16"/>
          <w:szCs w:val="16"/>
          <w:lang w:val="en-GB"/>
        </w:rPr>
      </w:pPr>
      <w:r w:rsidRPr="00603229">
        <w:rPr>
          <w:rFonts w:ascii="Verdana" w:hAnsi="Verdana"/>
          <w:i/>
          <w:sz w:val="16"/>
          <w:szCs w:val="16"/>
          <w:lang w:val="en-GB"/>
        </w:rPr>
        <w:t>Data recipients may include personal data processors hired by GPW, including entities responsible for the maintenance of IT systems used for the aforementioned purposes of data processing.</w:t>
      </w:r>
    </w:p>
    <w:p w14:paraId="59F3004C" w14:textId="77777777" w:rsidR="00603229" w:rsidRPr="00603229" w:rsidRDefault="00603229" w:rsidP="00603229">
      <w:pPr>
        <w:jc w:val="both"/>
        <w:rPr>
          <w:rFonts w:ascii="Verdana" w:hAnsi="Verdana"/>
          <w:i/>
          <w:sz w:val="16"/>
          <w:szCs w:val="16"/>
          <w:lang w:val="en-GB"/>
        </w:rPr>
      </w:pPr>
      <w:r w:rsidRPr="00603229">
        <w:rPr>
          <w:rFonts w:ascii="Verdana" w:hAnsi="Verdana"/>
          <w:i/>
          <w:sz w:val="16"/>
          <w:szCs w:val="16"/>
          <w:lang w:val="en-GB"/>
        </w:rPr>
        <w:t>The provision of personal data is voluntary but it is necessary for exchange members’ compliance with the obligations laid down in § 13a of Division 4 of the Detailed Exchange Trading Rules in UTP System and in § 26a of Exhibit 2 to the Alternative Trading System Rules.</w:t>
      </w:r>
    </w:p>
    <w:p w14:paraId="5A5F526D" w14:textId="77777777" w:rsidR="00603229" w:rsidRPr="00603229" w:rsidRDefault="00603229" w:rsidP="00603229">
      <w:pPr>
        <w:jc w:val="both"/>
        <w:rPr>
          <w:rFonts w:ascii="Verdana" w:hAnsi="Verdana"/>
          <w:i/>
          <w:sz w:val="16"/>
          <w:szCs w:val="16"/>
          <w:lang w:val="en-GB"/>
        </w:rPr>
      </w:pPr>
      <w:r w:rsidRPr="00603229">
        <w:rPr>
          <w:rFonts w:ascii="Verdana" w:hAnsi="Verdana"/>
          <w:i/>
          <w:sz w:val="16"/>
          <w:szCs w:val="16"/>
          <w:lang w:val="en-GB"/>
        </w:rPr>
        <w:t>Every person has the right to access their personal data, the right of rectification, erasure, restriction of processing, the right to object to the processing, the right to transfer the data and the right to lodge a complaint about the processing with the President of the Personal Data Protection Office.</w:t>
      </w:r>
    </w:p>
    <w:p w14:paraId="15EA123E" w14:textId="77777777" w:rsidR="00603229" w:rsidRPr="00603229" w:rsidRDefault="00603229" w:rsidP="00603229">
      <w:pPr>
        <w:jc w:val="both"/>
        <w:rPr>
          <w:rFonts w:ascii="Verdana" w:hAnsi="Verdana"/>
          <w:i/>
          <w:sz w:val="16"/>
          <w:szCs w:val="16"/>
          <w:lang w:val="en-GB"/>
        </w:rPr>
      </w:pPr>
      <w:r w:rsidRPr="00603229">
        <w:rPr>
          <w:rFonts w:ascii="Verdana" w:hAnsi="Verdana"/>
          <w:i/>
          <w:sz w:val="16"/>
          <w:szCs w:val="16"/>
          <w:lang w:val="en-GB"/>
        </w:rPr>
        <w:t>Every person has the right to object to the processing of their personal data for the purposes of legitimate interests of the controller.</w:t>
      </w:r>
    </w:p>
    <w:p w14:paraId="353DD745" w14:textId="77777777" w:rsidR="00603229" w:rsidRDefault="00603229" w:rsidP="00603229">
      <w:pPr>
        <w:spacing w:line="360" w:lineRule="auto"/>
        <w:jc w:val="both"/>
        <w:rPr>
          <w:rFonts w:ascii="Verdana" w:hAnsi="Verdana" w:cs="Arial"/>
          <w:i/>
          <w:iCs/>
          <w:sz w:val="16"/>
          <w:szCs w:val="16"/>
        </w:rPr>
      </w:pPr>
    </w:p>
    <w:p w14:paraId="4AB9274D" w14:textId="77777777" w:rsidR="00603229" w:rsidRDefault="00603229" w:rsidP="00603229">
      <w:pPr>
        <w:spacing w:line="360" w:lineRule="auto"/>
        <w:jc w:val="both"/>
        <w:rPr>
          <w:rFonts w:ascii="Verdana" w:hAnsi="Verdana" w:cs="Arial"/>
          <w:i/>
          <w:iCs/>
          <w:sz w:val="16"/>
          <w:szCs w:val="16"/>
        </w:rPr>
      </w:pPr>
    </w:p>
    <w:p w14:paraId="20783521" w14:textId="77777777" w:rsidR="00603229" w:rsidRPr="00603229" w:rsidRDefault="00603229" w:rsidP="00603229">
      <w:pPr>
        <w:spacing w:after="0"/>
        <w:ind w:left="708" w:hanging="708"/>
        <w:jc w:val="center"/>
        <w:rPr>
          <w:rFonts w:ascii="Verdana" w:hAnsi="Verdana" w:cs="Arial"/>
          <w:i/>
          <w:sz w:val="16"/>
          <w:szCs w:val="16"/>
          <w:lang w:val="en-US"/>
        </w:rPr>
      </w:pPr>
      <w:r w:rsidRPr="00603229">
        <w:rPr>
          <w:rFonts w:ascii="Verdana" w:hAnsi="Verdana" w:cs="Arial"/>
          <w:sz w:val="16"/>
          <w:szCs w:val="16"/>
          <w:lang w:val="en-US"/>
        </w:rPr>
        <w:t xml:space="preserve">........................................    </w:t>
      </w:r>
      <w:r w:rsidRPr="00603229">
        <w:rPr>
          <w:rFonts w:ascii="Verdana" w:hAnsi="Verdana" w:cs="Arial"/>
          <w:sz w:val="16"/>
          <w:szCs w:val="16"/>
          <w:lang w:val="en-US"/>
        </w:rPr>
        <w:tab/>
        <w:t xml:space="preserve">.....................................................................................................     </w:t>
      </w:r>
    </w:p>
    <w:tbl>
      <w:tblPr>
        <w:tblStyle w:val="Tabela-Siatka"/>
        <w:tblW w:w="907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2"/>
        <w:gridCol w:w="6323"/>
      </w:tblGrid>
      <w:tr w:rsidR="00603229" w:rsidRPr="00603229" w14:paraId="796CB97D" w14:textId="77777777" w:rsidTr="007E1261">
        <w:trPr>
          <w:trHeight w:val="251"/>
        </w:trPr>
        <w:tc>
          <w:tcPr>
            <w:tcW w:w="2752" w:type="dxa"/>
          </w:tcPr>
          <w:p w14:paraId="3E9AFC45" w14:textId="77777777" w:rsidR="00603229" w:rsidRPr="00603229" w:rsidRDefault="00603229" w:rsidP="007E1261">
            <w:pPr>
              <w:jc w:val="center"/>
              <w:rPr>
                <w:rFonts w:ascii="Verdana" w:hAnsi="Verdana" w:cs="Arial"/>
                <w:i/>
                <w:sz w:val="16"/>
                <w:szCs w:val="16"/>
                <w:lang w:val="en-US"/>
              </w:rPr>
            </w:pPr>
            <w:r w:rsidRPr="00603229">
              <w:rPr>
                <w:rFonts w:ascii="Verdana" w:hAnsi="Verdana" w:cs="Arial"/>
                <w:i/>
                <w:sz w:val="16"/>
                <w:szCs w:val="16"/>
                <w:lang w:val="en-US"/>
              </w:rPr>
              <w:t>date</w:t>
            </w:r>
          </w:p>
        </w:tc>
        <w:tc>
          <w:tcPr>
            <w:tcW w:w="6323" w:type="dxa"/>
          </w:tcPr>
          <w:p w14:paraId="5ACCAF44" w14:textId="77777777" w:rsidR="00603229" w:rsidRPr="00603229" w:rsidRDefault="00603229" w:rsidP="007E1261">
            <w:pPr>
              <w:jc w:val="center"/>
              <w:rPr>
                <w:rFonts w:ascii="Verdana" w:hAnsi="Verdana" w:cs="Arial"/>
                <w:i/>
                <w:sz w:val="16"/>
                <w:szCs w:val="16"/>
                <w:lang w:val="en-US"/>
              </w:rPr>
            </w:pPr>
            <w:r w:rsidRPr="00603229">
              <w:rPr>
                <w:rFonts w:ascii="Verdana" w:hAnsi="Verdana" w:cs="Arial"/>
                <w:i/>
                <w:sz w:val="16"/>
                <w:szCs w:val="16"/>
                <w:lang w:val="en-US"/>
              </w:rPr>
              <w:t xml:space="preserve">full names, stamps and signatures of the exchange member’s                   duly </w:t>
            </w:r>
            <w:proofErr w:type="spellStart"/>
            <w:r w:rsidRPr="00603229">
              <w:rPr>
                <w:rFonts w:ascii="Verdana" w:hAnsi="Verdana" w:cs="Arial"/>
                <w:i/>
                <w:sz w:val="16"/>
                <w:szCs w:val="16"/>
                <w:lang w:val="en-US"/>
              </w:rPr>
              <w:t>authorised</w:t>
            </w:r>
            <w:proofErr w:type="spellEnd"/>
            <w:r w:rsidRPr="00603229">
              <w:rPr>
                <w:rFonts w:ascii="Verdana" w:hAnsi="Verdana" w:cs="Arial"/>
                <w:i/>
                <w:sz w:val="16"/>
                <w:szCs w:val="16"/>
                <w:lang w:val="en-US"/>
              </w:rPr>
              <w:t xml:space="preserve"> representatives</w:t>
            </w:r>
          </w:p>
        </w:tc>
      </w:tr>
    </w:tbl>
    <w:p w14:paraId="5B14DEEE" w14:textId="77777777" w:rsidR="00603229" w:rsidRDefault="00603229" w:rsidP="00603229">
      <w:pPr>
        <w:jc w:val="both"/>
        <w:rPr>
          <w:rFonts w:ascii="Verdana" w:hAnsi="Verdana"/>
          <w:i/>
          <w:sz w:val="16"/>
          <w:szCs w:val="16"/>
          <w:lang w:val="en-GB"/>
        </w:rPr>
      </w:pPr>
    </w:p>
    <w:p w14:paraId="56E09117" w14:textId="77777777" w:rsidR="00B0237B" w:rsidRPr="00603229" w:rsidRDefault="00B0237B" w:rsidP="00603229">
      <w:pPr>
        <w:spacing w:line="360" w:lineRule="auto"/>
        <w:jc w:val="both"/>
        <w:rPr>
          <w:rFonts w:ascii="Verdana" w:hAnsi="Verdana" w:cs="Arial"/>
          <w:i/>
          <w:iCs/>
          <w:sz w:val="16"/>
          <w:szCs w:val="16"/>
          <w:lang w:val="en-GB"/>
        </w:rPr>
      </w:pPr>
    </w:p>
    <w:sectPr w:rsidR="00B0237B" w:rsidRPr="0060322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0E4F81" w14:textId="77777777" w:rsidR="00DA0CB7" w:rsidRDefault="00DA0CB7" w:rsidP="00B67CEB">
      <w:pPr>
        <w:spacing w:after="0" w:line="240" w:lineRule="auto"/>
      </w:pPr>
      <w:r>
        <w:separator/>
      </w:r>
    </w:p>
  </w:endnote>
  <w:endnote w:type="continuationSeparator" w:id="0">
    <w:p w14:paraId="0A19B7A8" w14:textId="77777777" w:rsidR="00DA0CB7" w:rsidRDefault="00DA0CB7" w:rsidP="00B67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8814691"/>
      <w:docPartObj>
        <w:docPartGallery w:val="Page Numbers (Bottom of Page)"/>
        <w:docPartUnique/>
      </w:docPartObj>
    </w:sdtPr>
    <w:sdtEndPr/>
    <w:sdtContent>
      <w:sdt>
        <w:sdtPr>
          <w:id w:val="-1769616900"/>
          <w:docPartObj>
            <w:docPartGallery w:val="Page Numbers (Top of Page)"/>
            <w:docPartUnique/>
          </w:docPartObj>
        </w:sdtPr>
        <w:sdtEndPr/>
        <w:sdtContent>
          <w:p w14:paraId="5F3DA3A1" w14:textId="2F630E6E" w:rsidR="00CE7137" w:rsidRDefault="00C76FB7">
            <w:pPr>
              <w:pStyle w:val="Stopka"/>
              <w:jc w:val="right"/>
            </w:pPr>
            <w:proofErr w:type="spellStart"/>
            <w:r>
              <w:t>Page</w:t>
            </w:r>
            <w:proofErr w:type="spellEnd"/>
            <w:r w:rsidR="00CE7137">
              <w:t xml:space="preserve"> </w:t>
            </w:r>
            <w:r w:rsidR="00CE7137">
              <w:rPr>
                <w:b/>
                <w:bCs/>
                <w:sz w:val="24"/>
                <w:szCs w:val="24"/>
              </w:rPr>
              <w:fldChar w:fldCharType="begin"/>
            </w:r>
            <w:r w:rsidR="00CE7137">
              <w:rPr>
                <w:b/>
                <w:bCs/>
              </w:rPr>
              <w:instrText>PAGE</w:instrText>
            </w:r>
            <w:r w:rsidR="00CE7137">
              <w:rPr>
                <w:b/>
                <w:bCs/>
                <w:sz w:val="24"/>
                <w:szCs w:val="24"/>
              </w:rPr>
              <w:fldChar w:fldCharType="separate"/>
            </w:r>
            <w:r w:rsidR="00982062">
              <w:rPr>
                <w:b/>
                <w:bCs/>
                <w:noProof/>
              </w:rPr>
              <w:t>2</w:t>
            </w:r>
            <w:r w:rsidR="00CE7137">
              <w:rPr>
                <w:b/>
                <w:bCs/>
                <w:sz w:val="24"/>
                <w:szCs w:val="24"/>
              </w:rPr>
              <w:fldChar w:fldCharType="end"/>
            </w:r>
            <w:r>
              <w:t xml:space="preserve"> of</w:t>
            </w:r>
            <w:r w:rsidR="00CE7137">
              <w:t xml:space="preserve"> </w:t>
            </w:r>
            <w:r w:rsidR="00CE7137">
              <w:rPr>
                <w:b/>
                <w:bCs/>
                <w:sz w:val="24"/>
                <w:szCs w:val="24"/>
              </w:rPr>
              <w:fldChar w:fldCharType="begin"/>
            </w:r>
            <w:r w:rsidR="00CE7137">
              <w:rPr>
                <w:b/>
                <w:bCs/>
              </w:rPr>
              <w:instrText>NUMPAGES</w:instrText>
            </w:r>
            <w:r w:rsidR="00CE7137">
              <w:rPr>
                <w:b/>
                <w:bCs/>
                <w:sz w:val="24"/>
                <w:szCs w:val="24"/>
              </w:rPr>
              <w:fldChar w:fldCharType="separate"/>
            </w:r>
            <w:r w:rsidR="00982062">
              <w:rPr>
                <w:b/>
                <w:bCs/>
                <w:noProof/>
              </w:rPr>
              <w:t>2</w:t>
            </w:r>
            <w:r w:rsidR="00CE7137">
              <w:rPr>
                <w:b/>
                <w:bCs/>
                <w:sz w:val="24"/>
                <w:szCs w:val="24"/>
              </w:rPr>
              <w:fldChar w:fldCharType="end"/>
            </w:r>
          </w:p>
        </w:sdtContent>
      </w:sdt>
    </w:sdtContent>
  </w:sdt>
  <w:p w14:paraId="6841716F" w14:textId="77777777" w:rsidR="00CE7137" w:rsidRDefault="00CE713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9FDA54" w14:textId="77777777" w:rsidR="00DA0CB7" w:rsidRDefault="00DA0CB7" w:rsidP="00B67CEB">
      <w:pPr>
        <w:spacing w:after="0" w:line="240" w:lineRule="auto"/>
      </w:pPr>
      <w:r>
        <w:separator/>
      </w:r>
    </w:p>
  </w:footnote>
  <w:footnote w:type="continuationSeparator" w:id="0">
    <w:p w14:paraId="0A3EB6B9" w14:textId="77777777" w:rsidR="00DA0CB7" w:rsidRDefault="00DA0CB7" w:rsidP="00B67C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050B18"/>
    <w:multiLevelType w:val="singleLevel"/>
    <w:tmpl w:val="0415000F"/>
    <w:lvl w:ilvl="0">
      <w:start w:val="1"/>
      <w:numFmt w:val="decimal"/>
      <w:lvlText w:val="%1."/>
      <w:lvlJc w:val="left"/>
      <w:pPr>
        <w:tabs>
          <w:tab w:val="num" w:pos="720"/>
        </w:tabs>
        <w:ind w:left="720" w:hanging="360"/>
      </w:pPr>
    </w:lvl>
  </w:abstractNum>
  <w:abstractNum w:abstractNumId="1" w15:restartNumberingAfterBreak="0">
    <w:nsid w:val="210F6242"/>
    <w:multiLevelType w:val="hybridMultilevel"/>
    <w:tmpl w:val="E26CE9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2F60C83"/>
    <w:multiLevelType w:val="hybridMultilevel"/>
    <w:tmpl w:val="B1942B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7DD1D4E"/>
    <w:multiLevelType w:val="hybridMultilevel"/>
    <w:tmpl w:val="DC9A7F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
  </w:num>
  <w:num w:numId="2">
    <w:abstractNumId w:val="1"/>
  </w:num>
  <w:num w:numId="3">
    <w:abstractNumId w:val="3"/>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0E"/>
    <w:rsid w:val="000067E6"/>
    <w:rsid w:val="00085F4B"/>
    <w:rsid w:val="000E484D"/>
    <w:rsid w:val="00126E12"/>
    <w:rsid w:val="00142A21"/>
    <w:rsid w:val="00176749"/>
    <w:rsid w:val="00231FEE"/>
    <w:rsid w:val="00274D8A"/>
    <w:rsid w:val="002E750C"/>
    <w:rsid w:val="0033714F"/>
    <w:rsid w:val="00345CB7"/>
    <w:rsid w:val="0051266A"/>
    <w:rsid w:val="00562AD4"/>
    <w:rsid w:val="00577F6B"/>
    <w:rsid w:val="005D04C8"/>
    <w:rsid w:val="005D3CF9"/>
    <w:rsid w:val="005D4AF7"/>
    <w:rsid w:val="005D5013"/>
    <w:rsid w:val="005E62B0"/>
    <w:rsid w:val="00603229"/>
    <w:rsid w:val="00605F48"/>
    <w:rsid w:val="00625F45"/>
    <w:rsid w:val="00674854"/>
    <w:rsid w:val="006F7FA2"/>
    <w:rsid w:val="00712450"/>
    <w:rsid w:val="00786B11"/>
    <w:rsid w:val="0079267A"/>
    <w:rsid w:val="007D2817"/>
    <w:rsid w:val="00801BE9"/>
    <w:rsid w:val="0081717F"/>
    <w:rsid w:val="0088460E"/>
    <w:rsid w:val="008D031A"/>
    <w:rsid w:val="008D1179"/>
    <w:rsid w:val="00956193"/>
    <w:rsid w:val="00977E0E"/>
    <w:rsid w:val="00982062"/>
    <w:rsid w:val="00A24A7F"/>
    <w:rsid w:val="00B0237B"/>
    <w:rsid w:val="00B62299"/>
    <w:rsid w:val="00B631C5"/>
    <w:rsid w:val="00B67CEB"/>
    <w:rsid w:val="00BB345E"/>
    <w:rsid w:val="00C14B28"/>
    <w:rsid w:val="00C3230D"/>
    <w:rsid w:val="00C76FB7"/>
    <w:rsid w:val="00CC0F5B"/>
    <w:rsid w:val="00CD72E1"/>
    <w:rsid w:val="00CE7137"/>
    <w:rsid w:val="00CF0682"/>
    <w:rsid w:val="00D41DED"/>
    <w:rsid w:val="00D530E8"/>
    <w:rsid w:val="00DA0CB7"/>
    <w:rsid w:val="00DB2207"/>
    <w:rsid w:val="00E21B77"/>
    <w:rsid w:val="00E75BBF"/>
    <w:rsid w:val="00F506F2"/>
    <w:rsid w:val="00F51F33"/>
    <w:rsid w:val="00F833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12ED2"/>
  <w15:chartTrackingRefBased/>
  <w15:docId w15:val="{71AE2E65-045E-4152-BC60-525FC9369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Normalny"/>
    <w:link w:val="Nagwek3Znak"/>
    <w:autoRedefine/>
    <w:uiPriority w:val="9"/>
    <w:unhideWhenUsed/>
    <w:qFormat/>
    <w:rsid w:val="00B67CEB"/>
    <w:pPr>
      <w:keepNext/>
      <w:spacing w:after="0" w:line="240" w:lineRule="auto"/>
      <w:outlineLvl w:val="2"/>
    </w:pPr>
    <w:rPr>
      <w:rFonts w:ascii="Verdana" w:eastAsia="Times New Roman" w:hAnsi="Verdana" w:cs="Arial"/>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F7FA2"/>
    <w:pPr>
      <w:ind w:left="720"/>
      <w:contextualSpacing/>
    </w:pPr>
  </w:style>
  <w:style w:type="character" w:customStyle="1" w:styleId="Nagwek3Znak">
    <w:name w:val="Nagłówek 3 Znak"/>
    <w:basedOn w:val="Domylnaczcionkaakapitu"/>
    <w:link w:val="Nagwek3"/>
    <w:uiPriority w:val="9"/>
    <w:rsid w:val="00B67CEB"/>
    <w:rPr>
      <w:rFonts w:ascii="Verdana" w:eastAsia="Times New Roman" w:hAnsi="Verdana" w:cs="Arial"/>
      <w:b/>
      <w:bCs/>
      <w:sz w:val="20"/>
      <w:szCs w:val="20"/>
      <w:lang w:eastAsia="pl-PL"/>
    </w:rPr>
  </w:style>
  <w:style w:type="paragraph" w:styleId="Tekstprzypisudolnego">
    <w:name w:val="footnote text"/>
    <w:basedOn w:val="Normalny"/>
    <w:link w:val="TekstprzypisudolnegoZnak"/>
    <w:unhideWhenUsed/>
    <w:qFormat/>
    <w:rsid w:val="00B67CEB"/>
    <w:pPr>
      <w:spacing w:after="200" w:line="276" w:lineRule="auto"/>
      <w:jc w:val="both"/>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rsid w:val="00B67CEB"/>
    <w:rPr>
      <w:rFonts w:ascii="Calibri" w:eastAsia="Calibri" w:hAnsi="Calibri" w:cs="Times New Roman"/>
      <w:sz w:val="20"/>
      <w:szCs w:val="20"/>
    </w:rPr>
  </w:style>
  <w:style w:type="paragraph" w:styleId="Nagwek">
    <w:name w:val="header"/>
    <w:basedOn w:val="Normalny"/>
    <w:link w:val="NagwekZnak"/>
    <w:uiPriority w:val="99"/>
    <w:unhideWhenUsed/>
    <w:rsid w:val="00B67CEB"/>
    <w:pPr>
      <w:tabs>
        <w:tab w:val="center" w:pos="4536"/>
        <w:tab w:val="right" w:pos="9072"/>
      </w:tabs>
      <w:spacing w:after="120" w:line="240" w:lineRule="auto"/>
      <w:jc w:val="both"/>
    </w:pPr>
    <w:rPr>
      <w:rFonts w:ascii="Verdana" w:eastAsia="Times New Roman" w:hAnsi="Verdana" w:cs="Times New Roman"/>
      <w:sz w:val="20"/>
      <w:szCs w:val="24"/>
      <w:lang w:eastAsia="pl-PL"/>
    </w:rPr>
  </w:style>
  <w:style w:type="character" w:customStyle="1" w:styleId="NagwekZnak">
    <w:name w:val="Nagłówek Znak"/>
    <w:basedOn w:val="Domylnaczcionkaakapitu"/>
    <w:link w:val="Nagwek"/>
    <w:uiPriority w:val="99"/>
    <w:rsid w:val="00B67CEB"/>
    <w:rPr>
      <w:rFonts w:ascii="Verdana" w:eastAsia="Times New Roman" w:hAnsi="Verdana" w:cs="Times New Roman"/>
      <w:sz w:val="20"/>
      <w:szCs w:val="24"/>
      <w:lang w:eastAsia="pl-PL"/>
    </w:rPr>
  </w:style>
  <w:style w:type="paragraph" w:styleId="Tekstprzypisukocowego">
    <w:name w:val="endnote text"/>
    <w:basedOn w:val="Normalny"/>
    <w:link w:val="TekstprzypisukocowegoZnak"/>
    <w:uiPriority w:val="99"/>
    <w:semiHidden/>
    <w:unhideWhenUsed/>
    <w:rsid w:val="00B67CE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67CEB"/>
    <w:rPr>
      <w:sz w:val="20"/>
      <w:szCs w:val="20"/>
    </w:rPr>
  </w:style>
  <w:style w:type="character" w:styleId="Odwoanieprzypisukocowego">
    <w:name w:val="endnote reference"/>
    <w:basedOn w:val="Domylnaczcionkaakapitu"/>
    <w:uiPriority w:val="99"/>
    <w:semiHidden/>
    <w:unhideWhenUsed/>
    <w:rsid w:val="00B67CEB"/>
    <w:rPr>
      <w:vertAlign w:val="superscript"/>
    </w:rPr>
  </w:style>
  <w:style w:type="paragraph" w:customStyle="1" w:styleId="Default">
    <w:name w:val="Default"/>
    <w:rsid w:val="005D4AF7"/>
    <w:pPr>
      <w:autoSpaceDE w:val="0"/>
      <w:autoSpaceDN w:val="0"/>
      <w:adjustRightInd w:val="0"/>
      <w:spacing w:after="0" w:line="240" w:lineRule="auto"/>
    </w:pPr>
    <w:rPr>
      <w:rFonts w:ascii="Verdana" w:hAnsi="Verdana" w:cs="Verdana"/>
      <w:color w:val="000000"/>
      <w:sz w:val="24"/>
      <w:szCs w:val="24"/>
    </w:rPr>
  </w:style>
  <w:style w:type="table" w:styleId="Tabela-Siatka">
    <w:name w:val="Table Grid"/>
    <w:basedOn w:val="Standardowy"/>
    <w:uiPriority w:val="39"/>
    <w:rsid w:val="00512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3">
    <w:name w:val="Tekst podstawowy wci?ty 3"/>
    <w:basedOn w:val="Normalny"/>
    <w:rsid w:val="00B0237B"/>
    <w:pPr>
      <w:spacing w:after="0" w:line="240" w:lineRule="auto"/>
      <w:ind w:firstLine="360"/>
      <w:jc w:val="both"/>
    </w:pPr>
    <w:rPr>
      <w:rFonts w:ascii="Arial" w:eastAsia="Times New Roman" w:hAnsi="Arial" w:cs="Times New Roman"/>
      <w:sz w:val="24"/>
      <w:szCs w:val="20"/>
      <w:lang w:eastAsia="pl-PL"/>
    </w:rPr>
  </w:style>
  <w:style w:type="paragraph" w:styleId="Tekstdymka">
    <w:name w:val="Balloon Text"/>
    <w:basedOn w:val="Normalny"/>
    <w:link w:val="TekstdymkaZnak"/>
    <w:uiPriority w:val="99"/>
    <w:semiHidden/>
    <w:unhideWhenUsed/>
    <w:rsid w:val="0067485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74854"/>
    <w:rPr>
      <w:rFonts w:ascii="Segoe UI" w:hAnsi="Segoe UI" w:cs="Segoe UI"/>
      <w:sz w:val="18"/>
      <w:szCs w:val="18"/>
    </w:rPr>
  </w:style>
  <w:style w:type="character" w:styleId="Odwoaniedokomentarza">
    <w:name w:val="annotation reference"/>
    <w:basedOn w:val="Domylnaczcionkaakapitu"/>
    <w:uiPriority w:val="99"/>
    <w:semiHidden/>
    <w:unhideWhenUsed/>
    <w:rsid w:val="00C14B28"/>
    <w:rPr>
      <w:sz w:val="16"/>
      <w:szCs w:val="16"/>
    </w:rPr>
  </w:style>
  <w:style w:type="paragraph" w:styleId="Tekstkomentarza">
    <w:name w:val="annotation text"/>
    <w:basedOn w:val="Normalny"/>
    <w:link w:val="TekstkomentarzaZnak"/>
    <w:uiPriority w:val="99"/>
    <w:semiHidden/>
    <w:unhideWhenUsed/>
    <w:rsid w:val="00C14B2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14B28"/>
    <w:rPr>
      <w:sz w:val="20"/>
      <w:szCs w:val="20"/>
    </w:rPr>
  </w:style>
  <w:style w:type="paragraph" w:styleId="Tematkomentarza">
    <w:name w:val="annotation subject"/>
    <w:basedOn w:val="Tekstkomentarza"/>
    <w:next w:val="Tekstkomentarza"/>
    <w:link w:val="TematkomentarzaZnak"/>
    <w:uiPriority w:val="99"/>
    <w:semiHidden/>
    <w:unhideWhenUsed/>
    <w:rsid w:val="00C14B28"/>
    <w:rPr>
      <w:b/>
      <w:bCs/>
    </w:rPr>
  </w:style>
  <w:style w:type="character" w:customStyle="1" w:styleId="TematkomentarzaZnak">
    <w:name w:val="Temat komentarza Znak"/>
    <w:basedOn w:val="TekstkomentarzaZnak"/>
    <w:link w:val="Tematkomentarza"/>
    <w:uiPriority w:val="99"/>
    <w:semiHidden/>
    <w:rsid w:val="00C14B28"/>
    <w:rPr>
      <w:b/>
      <w:bCs/>
      <w:sz w:val="20"/>
      <w:szCs w:val="20"/>
    </w:rPr>
  </w:style>
  <w:style w:type="paragraph" w:styleId="Poprawka">
    <w:name w:val="Revision"/>
    <w:hidden/>
    <w:uiPriority w:val="99"/>
    <w:semiHidden/>
    <w:rsid w:val="00C14B28"/>
    <w:pPr>
      <w:spacing w:after="0" w:line="240" w:lineRule="auto"/>
    </w:pPr>
  </w:style>
  <w:style w:type="paragraph" w:styleId="Stopka">
    <w:name w:val="footer"/>
    <w:basedOn w:val="Normalny"/>
    <w:link w:val="StopkaZnak"/>
    <w:uiPriority w:val="99"/>
    <w:unhideWhenUsed/>
    <w:rsid w:val="00CE713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E7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gkgpw@gpw.pl" TargetMode="External"/><Relationship Id="rId3" Type="http://schemas.openxmlformats.org/officeDocument/2006/relationships/settings" Target="settings.xml"/><Relationship Id="rId7" Type="http://schemas.openxmlformats.org/officeDocument/2006/relationships/hyperlink" Target="mailto:gpw@gp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673</Words>
  <Characters>3837</Characters>
  <Application>Microsoft Office Word</Application>
  <DocSecurity>0</DocSecurity>
  <Lines>31</Lines>
  <Paragraphs>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Goluch Magdalena</dc:creator>
  <cp:keywords/>
  <dc:description/>
  <cp:lastModifiedBy>Rękawek Monika</cp:lastModifiedBy>
  <cp:revision>3</cp:revision>
  <cp:lastPrinted>2017-12-20T13:54:00Z</cp:lastPrinted>
  <dcterms:created xsi:type="dcterms:W3CDTF">2019-01-11T11:13:00Z</dcterms:created>
  <dcterms:modified xsi:type="dcterms:W3CDTF">2019-01-11T11:49:00Z</dcterms:modified>
</cp:coreProperties>
</file>