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42F43"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5925EE30"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1F2F80E7"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7C70F31C"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142B672B"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021A8F9"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065C35D2"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1A897935"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26FB9769"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1CEC509E"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0DD7D17"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C149DF8"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7DFCF8EC"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CE68106"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1F0B6CB"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AA16E13"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B7F39EA" w14:textId="0551D7FC" w:rsidR="004C7F1E" w:rsidRPr="007248A4" w:rsidRDefault="0083756D" w:rsidP="007248A4">
      <w:pPr>
        <w:pStyle w:val="Tytu"/>
        <w:rPr>
          <w:rFonts w:ascii="Verdana" w:hAnsi="Verdana" w:cstheme="minorHAnsi"/>
          <w:color w:val="002060"/>
          <w:sz w:val="36"/>
          <w:szCs w:val="36"/>
          <w:lang w:val="en-GB"/>
        </w:rPr>
      </w:pPr>
      <w:r w:rsidRPr="007248A4">
        <w:rPr>
          <w:rFonts w:ascii="Verdana" w:hAnsi="Verdana" w:cstheme="minorHAnsi"/>
          <w:color w:val="002060"/>
          <w:sz w:val="36"/>
          <w:szCs w:val="36"/>
          <w:lang w:val="en-GB"/>
        </w:rPr>
        <w:t>USER DECLARATION</w:t>
      </w:r>
    </w:p>
    <w:p w14:paraId="0ADDBDD2" w14:textId="77777777" w:rsidR="004C7F1E" w:rsidRPr="007248A4" w:rsidRDefault="004C7F1E" w:rsidP="004C7F1E">
      <w:pPr>
        <w:widowControl w:val="0"/>
        <w:autoSpaceDE w:val="0"/>
        <w:autoSpaceDN w:val="0"/>
        <w:adjustRightInd w:val="0"/>
        <w:spacing w:after="0" w:line="200" w:lineRule="exact"/>
        <w:rPr>
          <w:rFonts w:ascii="Verdana" w:hAnsi="Verdana" w:cstheme="minorHAnsi"/>
          <w:color w:val="002060"/>
          <w:sz w:val="36"/>
          <w:szCs w:val="36"/>
          <w:lang w:val="en-GB"/>
        </w:rPr>
      </w:pPr>
    </w:p>
    <w:p w14:paraId="77C7E5D8"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4AC99763"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2C19DFD"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48D6B166"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F6082A0"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64801588"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20C6E158" w14:textId="77777777" w:rsidR="004C7F1E" w:rsidRPr="007248A4" w:rsidRDefault="004C7F1E" w:rsidP="004C7F1E">
      <w:pPr>
        <w:widowControl w:val="0"/>
        <w:autoSpaceDE w:val="0"/>
        <w:autoSpaceDN w:val="0"/>
        <w:adjustRightInd w:val="0"/>
        <w:spacing w:after="0" w:line="314" w:lineRule="exact"/>
        <w:rPr>
          <w:rFonts w:ascii="Verdana" w:hAnsi="Verdana" w:cstheme="minorHAnsi"/>
          <w:sz w:val="18"/>
          <w:szCs w:val="18"/>
          <w:lang w:val="en-GB"/>
        </w:rPr>
      </w:pPr>
    </w:p>
    <w:p w14:paraId="08BFA5C5"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B471DE8"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2530E9F"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764AC39"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2C2FE4F8"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446FC4E7"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0EE19E59"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00847A4D"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755497C3"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494F1218"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79760AA4"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4083334F"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04542FC0"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2CB88842"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3E500599"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1EF38C36"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0056ADFE"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185D897F"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209F85FA"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22E37A2D" w14:textId="77777777" w:rsidR="004C7F1E" w:rsidRPr="007248A4" w:rsidRDefault="004C7F1E" w:rsidP="004C7F1E">
      <w:pPr>
        <w:widowControl w:val="0"/>
        <w:autoSpaceDE w:val="0"/>
        <w:autoSpaceDN w:val="0"/>
        <w:adjustRightInd w:val="0"/>
        <w:spacing w:after="0" w:line="200" w:lineRule="exact"/>
        <w:rPr>
          <w:rFonts w:ascii="Verdana" w:hAnsi="Verdana" w:cstheme="minorHAnsi"/>
          <w:sz w:val="18"/>
          <w:szCs w:val="18"/>
          <w:lang w:val="en-GB"/>
        </w:rPr>
      </w:pPr>
    </w:p>
    <w:p w14:paraId="55BD7CAA" w14:textId="77777777" w:rsidR="004C7F1E" w:rsidRPr="007248A4" w:rsidRDefault="004C7F1E" w:rsidP="00981407">
      <w:pPr>
        <w:pStyle w:val="Tekstpodstawowy"/>
        <w:rPr>
          <w:rFonts w:ascii="Verdana" w:hAnsi="Verdana" w:cstheme="minorHAnsi"/>
          <w:sz w:val="18"/>
          <w:szCs w:val="18"/>
          <w:lang w:val="en-GB"/>
        </w:rPr>
        <w:sectPr w:rsidR="004C7F1E" w:rsidRPr="007248A4">
          <w:footerReference w:type="default" r:id="rId12"/>
          <w:pgSz w:w="11900" w:h="16840"/>
          <w:pgMar w:top="1440" w:right="960" w:bottom="969" w:left="2160" w:header="720" w:footer="720" w:gutter="0"/>
          <w:cols w:space="720" w:equalWidth="0">
            <w:col w:w="8780"/>
          </w:cols>
          <w:noEndnote/>
        </w:sectPr>
      </w:pPr>
    </w:p>
    <w:p w14:paraId="3551EEFC" w14:textId="4A73D20D" w:rsidR="006D3BE2" w:rsidRPr="007248A4" w:rsidRDefault="006D3BE2" w:rsidP="00277E60">
      <w:pPr>
        <w:pStyle w:val="Tekstpodstawowy"/>
        <w:spacing w:line="240" w:lineRule="auto"/>
        <w:rPr>
          <w:rFonts w:ascii="Verdana" w:hAnsi="Verdana" w:cstheme="minorHAnsi"/>
          <w:sz w:val="18"/>
          <w:szCs w:val="18"/>
          <w:lang w:val="en-GB"/>
        </w:rPr>
      </w:pPr>
      <w:bookmarkStart w:id="0" w:name="page3"/>
      <w:bookmarkEnd w:id="0"/>
      <w:r w:rsidRPr="007248A4">
        <w:rPr>
          <w:rFonts w:ascii="Verdana" w:hAnsi="Verdana" w:cstheme="minorHAnsi"/>
          <w:sz w:val="18"/>
          <w:szCs w:val="18"/>
          <w:lang w:val="en-GB"/>
        </w:rPr>
        <w:lastRenderedPageBreak/>
        <w:t xml:space="preserve">The User Declaration is required from any entity which has or intends to have access to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Information to the extent of Real-time Information from Treasury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Poland</w:t>
      </w:r>
      <w:r w:rsidR="000D16FB" w:rsidRPr="007248A4">
        <w:rPr>
          <w:rFonts w:ascii="Verdana" w:hAnsi="Verdana" w:cstheme="minorHAnsi"/>
          <w:sz w:val="18"/>
          <w:szCs w:val="18"/>
          <w:lang w:val="en-GB"/>
        </w:rPr>
        <w:t>, irrespective</w:t>
      </w:r>
      <w:r w:rsidR="00EF24AF" w:rsidRPr="007248A4">
        <w:rPr>
          <w:rFonts w:ascii="Verdana" w:hAnsi="Verdana" w:cstheme="minorHAnsi"/>
          <w:sz w:val="18"/>
          <w:szCs w:val="18"/>
          <w:lang w:val="en-GB"/>
        </w:rPr>
        <w:t xml:space="preserve"> of the time and method of access to such Information.</w:t>
      </w:r>
    </w:p>
    <w:p w14:paraId="45DA4027" w14:textId="5971C6A6" w:rsidR="00EF24AF" w:rsidRPr="007248A4" w:rsidRDefault="005F3B60" w:rsidP="00277E60">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Submission of t</w:t>
      </w:r>
      <w:r w:rsidR="00EF24AF" w:rsidRPr="007248A4">
        <w:rPr>
          <w:rFonts w:ascii="Verdana" w:hAnsi="Verdana" w:cstheme="minorHAnsi"/>
          <w:sz w:val="18"/>
          <w:szCs w:val="18"/>
          <w:lang w:val="en-GB"/>
        </w:rPr>
        <w:t>he Declaration is required as a conditio</w:t>
      </w:r>
      <w:r w:rsidR="00DE07F8" w:rsidRPr="007248A4">
        <w:rPr>
          <w:rFonts w:ascii="Verdana" w:hAnsi="Verdana" w:cstheme="minorHAnsi"/>
          <w:sz w:val="18"/>
          <w:szCs w:val="18"/>
          <w:lang w:val="en-GB"/>
        </w:rPr>
        <w:t xml:space="preserve">n of access to and use of such Information unless </w:t>
      </w:r>
      <w:proofErr w:type="spellStart"/>
      <w:r w:rsidR="00DE07F8" w:rsidRPr="007248A4">
        <w:rPr>
          <w:rFonts w:ascii="Verdana" w:hAnsi="Verdana" w:cstheme="minorHAnsi"/>
          <w:sz w:val="18"/>
          <w:szCs w:val="18"/>
          <w:lang w:val="en-GB"/>
        </w:rPr>
        <w:t>BondSpot</w:t>
      </w:r>
      <w:proofErr w:type="spellEnd"/>
      <w:r w:rsidR="00DE07F8" w:rsidRPr="007248A4">
        <w:rPr>
          <w:rFonts w:ascii="Verdana" w:hAnsi="Verdana" w:cstheme="minorHAnsi"/>
          <w:sz w:val="18"/>
          <w:szCs w:val="18"/>
          <w:lang w:val="en-GB"/>
        </w:rPr>
        <w:t xml:space="preserve"> refuses such access due to the fact that </w:t>
      </w:r>
      <w:r w:rsidRPr="007248A4">
        <w:rPr>
          <w:rFonts w:ascii="Verdana" w:hAnsi="Verdana" w:cstheme="minorHAnsi"/>
          <w:sz w:val="18"/>
          <w:szCs w:val="18"/>
          <w:lang w:val="en-GB"/>
        </w:rPr>
        <w:t>access to or</w:t>
      </w:r>
      <w:r w:rsidR="00DE07F8" w:rsidRPr="007248A4">
        <w:rPr>
          <w:rFonts w:ascii="Verdana" w:hAnsi="Verdana" w:cstheme="minorHAnsi"/>
          <w:sz w:val="18"/>
          <w:szCs w:val="18"/>
          <w:lang w:val="en-GB"/>
        </w:rPr>
        <w:t xml:space="preserve"> use of such Information by the entity </w:t>
      </w:r>
      <w:r w:rsidRPr="007248A4">
        <w:rPr>
          <w:rFonts w:ascii="Verdana" w:hAnsi="Verdana" w:cstheme="minorHAnsi"/>
          <w:sz w:val="18"/>
          <w:szCs w:val="18"/>
          <w:lang w:val="en-GB"/>
        </w:rPr>
        <w:t>submitting</w:t>
      </w:r>
      <w:r w:rsidR="00DE07F8" w:rsidRPr="007248A4">
        <w:rPr>
          <w:rFonts w:ascii="Verdana" w:hAnsi="Verdana" w:cstheme="minorHAnsi"/>
          <w:sz w:val="18"/>
          <w:szCs w:val="18"/>
          <w:lang w:val="en-GB"/>
        </w:rPr>
        <w:t xml:space="preserve"> the Declaration may be </w:t>
      </w:r>
      <w:r w:rsidR="00790347" w:rsidRPr="007248A4">
        <w:rPr>
          <w:rFonts w:ascii="Verdana" w:hAnsi="Verdana" w:cstheme="minorHAnsi"/>
          <w:sz w:val="18"/>
          <w:szCs w:val="18"/>
          <w:lang w:val="en-GB"/>
        </w:rPr>
        <w:t xml:space="preserve">in breach of applicable law or legitimate interest of </w:t>
      </w:r>
      <w:proofErr w:type="spellStart"/>
      <w:r w:rsidR="00790347" w:rsidRPr="007248A4">
        <w:rPr>
          <w:rFonts w:ascii="Verdana" w:hAnsi="Verdana" w:cstheme="minorHAnsi"/>
          <w:sz w:val="18"/>
          <w:szCs w:val="18"/>
          <w:lang w:val="en-GB"/>
        </w:rPr>
        <w:t>BondSpot</w:t>
      </w:r>
      <w:proofErr w:type="spellEnd"/>
      <w:r w:rsidR="00790347" w:rsidRPr="007248A4">
        <w:rPr>
          <w:rFonts w:ascii="Verdana" w:hAnsi="Verdana" w:cstheme="minorHAnsi"/>
          <w:sz w:val="18"/>
          <w:szCs w:val="18"/>
          <w:lang w:val="en-GB"/>
        </w:rPr>
        <w:t xml:space="preserve"> protected by law.</w:t>
      </w:r>
    </w:p>
    <w:p w14:paraId="12ABEC64" w14:textId="0606B1FD" w:rsidR="00790347" w:rsidRPr="007248A4" w:rsidRDefault="00790347" w:rsidP="00277E60">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purpose of the Declaration is to define the type of activities carried out and the method of </w:t>
      </w:r>
      <w:r w:rsidR="000B7B05" w:rsidRPr="007248A4">
        <w:rPr>
          <w:rFonts w:ascii="Verdana" w:hAnsi="Verdana" w:cstheme="minorHAnsi"/>
          <w:sz w:val="18"/>
          <w:szCs w:val="18"/>
          <w:lang w:val="en-GB"/>
        </w:rPr>
        <w:t>use of Information covered by the Declaration.</w:t>
      </w:r>
    </w:p>
    <w:p w14:paraId="0F10487C" w14:textId="77777777" w:rsidR="004C7F1E" w:rsidRPr="007248A4" w:rsidRDefault="004C7F1E" w:rsidP="00277E60">
      <w:pPr>
        <w:widowControl w:val="0"/>
        <w:autoSpaceDE w:val="0"/>
        <w:autoSpaceDN w:val="0"/>
        <w:adjustRightInd w:val="0"/>
        <w:spacing w:after="0" w:line="240" w:lineRule="auto"/>
        <w:rPr>
          <w:rFonts w:ascii="Verdana" w:hAnsi="Verdana" w:cstheme="minorHAnsi"/>
          <w:sz w:val="18"/>
          <w:szCs w:val="18"/>
          <w:lang w:val="en-GB"/>
        </w:rPr>
      </w:pPr>
    </w:p>
    <w:p w14:paraId="12740208" w14:textId="71619AB8" w:rsidR="00D40CBB" w:rsidRPr="007248A4" w:rsidRDefault="00D40CBB" w:rsidP="00277E60">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completed </w:t>
      </w:r>
      <w:r w:rsidR="000B7B05" w:rsidRPr="007248A4">
        <w:rPr>
          <w:rFonts w:ascii="Verdana" w:hAnsi="Verdana" w:cstheme="minorHAnsi"/>
          <w:sz w:val="18"/>
          <w:szCs w:val="18"/>
          <w:lang w:val="en-GB"/>
        </w:rPr>
        <w:t>D</w:t>
      </w:r>
      <w:r w:rsidRPr="007248A4">
        <w:rPr>
          <w:rFonts w:ascii="Verdana" w:hAnsi="Verdana" w:cstheme="minorHAnsi"/>
          <w:sz w:val="18"/>
          <w:szCs w:val="18"/>
          <w:lang w:val="en-GB"/>
        </w:rPr>
        <w:t>eclaration</w:t>
      </w:r>
      <w:r w:rsidR="000B7B05" w:rsidRPr="007248A4">
        <w:rPr>
          <w:rFonts w:ascii="Verdana" w:hAnsi="Verdana" w:cstheme="minorHAnsi"/>
          <w:sz w:val="18"/>
          <w:szCs w:val="18"/>
          <w:lang w:val="en-GB"/>
        </w:rPr>
        <w:t xml:space="preserve"> signed by the entity’s duly authorised representatives</w:t>
      </w:r>
      <w:r w:rsidRPr="007248A4">
        <w:rPr>
          <w:rFonts w:ascii="Verdana" w:hAnsi="Verdana" w:cstheme="minorHAnsi"/>
          <w:sz w:val="18"/>
          <w:szCs w:val="18"/>
          <w:lang w:val="en-GB"/>
        </w:rPr>
        <w:t xml:space="preserve"> should be sent to:</w:t>
      </w:r>
    </w:p>
    <w:p w14:paraId="0E0A894B" w14:textId="7054999C" w:rsidR="006F6FAE" w:rsidRPr="007248A4" w:rsidRDefault="00BC0670" w:rsidP="00277E60">
      <w:pPr>
        <w:pStyle w:val="Lista"/>
        <w:spacing w:line="240" w:lineRule="auto"/>
        <w:rPr>
          <w:rFonts w:ascii="Verdana" w:hAnsi="Verdana" w:cstheme="minorHAnsi"/>
          <w:sz w:val="18"/>
          <w:szCs w:val="18"/>
          <w:lang w:val="en-GB"/>
        </w:rPr>
      </w:pPr>
      <w:proofErr w:type="spellStart"/>
      <w:r w:rsidRPr="007248A4">
        <w:rPr>
          <w:rFonts w:ascii="Verdana" w:hAnsi="Verdana" w:cstheme="minorHAnsi"/>
          <w:sz w:val="18"/>
          <w:szCs w:val="18"/>
          <w:lang w:val="en-GB"/>
        </w:rPr>
        <w:t>G</w:t>
      </w:r>
      <w:r w:rsidR="008C1BD5" w:rsidRPr="007248A4">
        <w:rPr>
          <w:rFonts w:ascii="Verdana" w:hAnsi="Verdana" w:cstheme="minorHAnsi"/>
          <w:sz w:val="18"/>
          <w:szCs w:val="18"/>
          <w:lang w:val="en-GB"/>
        </w:rPr>
        <w:t>i</w:t>
      </w:r>
      <w:r w:rsidR="00F83CB5" w:rsidRPr="007248A4">
        <w:rPr>
          <w:rFonts w:ascii="Verdana" w:hAnsi="Verdana" w:cstheme="minorHAnsi"/>
          <w:sz w:val="18"/>
          <w:szCs w:val="18"/>
          <w:lang w:val="en-GB"/>
        </w:rPr>
        <w:t>ełda</w:t>
      </w:r>
      <w:proofErr w:type="spellEnd"/>
      <w:r w:rsidR="00F83CB5" w:rsidRPr="007248A4">
        <w:rPr>
          <w:rFonts w:ascii="Verdana" w:hAnsi="Verdana" w:cstheme="minorHAnsi"/>
          <w:sz w:val="18"/>
          <w:szCs w:val="18"/>
          <w:lang w:val="en-GB"/>
        </w:rPr>
        <w:t xml:space="preserve"> </w:t>
      </w:r>
      <w:proofErr w:type="spellStart"/>
      <w:r w:rsidR="00F83CB5" w:rsidRPr="007248A4">
        <w:rPr>
          <w:rFonts w:ascii="Verdana" w:hAnsi="Verdana" w:cstheme="minorHAnsi"/>
          <w:sz w:val="18"/>
          <w:szCs w:val="18"/>
          <w:lang w:val="en-GB"/>
        </w:rPr>
        <w:t>Papierów</w:t>
      </w:r>
      <w:proofErr w:type="spellEnd"/>
      <w:r w:rsidR="00F83CB5" w:rsidRPr="007248A4">
        <w:rPr>
          <w:rFonts w:ascii="Verdana" w:hAnsi="Verdana" w:cstheme="minorHAnsi"/>
          <w:sz w:val="18"/>
          <w:szCs w:val="18"/>
          <w:lang w:val="en-GB"/>
        </w:rPr>
        <w:t xml:space="preserve"> </w:t>
      </w:r>
      <w:proofErr w:type="spellStart"/>
      <w:r w:rsidR="00F83CB5" w:rsidRPr="007248A4">
        <w:rPr>
          <w:rFonts w:ascii="Verdana" w:hAnsi="Verdana" w:cstheme="minorHAnsi"/>
          <w:sz w:val="18"/>
          <w:szCs w:val="18"/>
          <w:lang w:val="en-GB"/>
        </w:rPr>
        <w:t>Wartościowych</w:t>
      </w:r>
      <w:proofErr w:type="spellEnd"/>
      <w:r w:rsidR="00F83CB5" w:rsidRPr="007248A4">
        <w:rPr>
          <w:rFonts w:ascii="Verdana" w:hAnsi="Verdana" w:cstheme="minorHAnsi"/>
          <w:sz w:val="18"/>
          <w:szCs w:val="18"/>
          <w:lang w:val="en-GB"/>
        </w:rPr>
        <w:t xml:space="preserve"> w </w:t>
      </w:r>
      <w:proofErr w:type="spellStart"/>
      <w:r w:rsidR="00F83CB5" w:rsidRPr="007248A4">
        <w:rPr>
          <w:rFonts w:ascii="Verdana" w:hAnsi="Verdana" w:cstheme="minorHAnsi"/>
          <w:sz w:val="18"/>
          <w:szCs w:val="18"/>
          <w:lang w:val="en-GB"/>
        </w:rPr>
        <w:t>Warszawie</w:t>
      </w:r>
      <w:proofErr w:type="spellEnd"/>
      <w:r w:rsidR="00F83CB5" w:rsidRPr="007248A4">
        <w:rPr>
          <w:rFonts w:ascii="Verdana" w:hAnsi="Verdana" w:cstheme="minorHAnsi"/>
          <w:sz w:val="18"/>
          <w:szCs w:val="18"/>
          <w:lang w:val="en-GB"/>
        </w:rPr>
        <w:t xml:space="preserve"> </w:t>
      </w:r>
      <w:r w:rsidR="006F6FAE" w:rsidRPr="007248A4">
        <w:rPr>
          <w:rFonts w:ascii="Verdana" w:hAnsi="Verdana" w:cstheme="minorHAnsi"/>
          <w:sz w:val="18"/>
          <w:szCs w:val="18"/>
          <w:lang w:val="en-GB"/>
        </w:rPr>
        <w:t>S.A.</w:t>
      </w:r>
    </w:p>
    <w:p w14:paraId="1979AD46" w14:textId="5AA79640" w:rsidR="00F83CB5" w:rsidRPr="007248A4" w:rsidRDefault="00F83CB5" w:rsidP="00277E60">
      <w:pPr>
        <w:pStyle w:val="Lista"/>
        <w:spacing w:line="240" w:lineRule="auto"/>
        <w:rPr>
          <w:rFonts w:ascii="Verdana" w:hAnsi="Verdana" w:cstheme="minorHAnsi"/>
          <w:sz w:val="18"/>
          <w:szCs w:val="18"/>
          <w:lang w:val="en-GB"/>
        </w:rPr>
      </w:pPr>
      <w:proofErr w:type="spellStart"/>
      <w:r w:rsidRPr="007248A4">
        <w:rPr>
          <w:rFonts w:ascii="Verdana" w:hAnsi="Verdana" w:cstheme="minorHAnsi"/>
          <w:sz w:val="18"/>
          <w:szCs w:val="18"/>
          <w:lang w:val="en-GB"/>
        </w:rPr>
        <w:t>Dział</w:t>
      </w:r>
      <w:proofErr w:type="spellEnd"/>
      <w:r w:rsidRPr="007248A4">
        <w:rPr>
          <w:rFonts w:ascii="Verdana" w:hAnsi="Verdana" w:cstheme="minorHAnsi"/>
          <w:sz w:val="18"/>
          <w:szCs w:val="18"/>
          <w:lang w:val="en-GB"/>
        </w:rPr>
        <w:t xml:space="preserve"> </w:t>
      </w:r>
      <w:proofErr w:type="spellStart"/>
      <w:r w:rsidRPr="007248A4">
        <w:rPr>
          <w:rFonts w:ascii="Verdana" w:hAnsi="Verdana" w:cstheme="minorHAnsi"/>
          <w:sz w:val="18"/>
          <w:szCs w:val="18"/>
          <w:lang w:val="en-GB"/>
        </w:rPr>
        <w:t>Produktów</w:t>
      </w:r>
      <w:proofErr w:type="spellEnd"/>
      <w:r w:rsidRPr="007248A4">
        <w:rPr>
          <w:rFonts w:ascii="Verdana" w:hAnsi="Verdana" w:cstheme="minorHAnsi"/>
          <w:sz w:val="18"/>
          <w:szCs w:val="18"/>
          <w:lang w:val="en-GB"/>
        </w:rPr>
        <w:t xml:space="preserve"> </w:t>
      </w:r>
      <w:proofErr w:type="spellStart"/>
      <w:r w:rsidRPr="007248A4">
        <w:rPr>
          <w:rFonts w:ascii="Verdana" w:hAnsi="Verdana" w:cstheme="minorHAnsi"/>
          <w:sz w:val="18"/>
          <w:szCs w:val="18"/>
          <w:lang w:val="en-GB"/>
        </w:rPr>
        <w:t>Informacyjnych</w:t>
      </w:r>
      <w:proofErr w:type="spellEnd"/>
      <w:r w:rsidRPr="007248A4">
        <w:rPr>
          <w:rFonts w:ascii="Verdana" w:hAnsi="Verdana" w:cstheme="minorHAnsi"/>
          <w:sz w:val="18"/>
          <w:szCs w:val="18"/>
          <w:lang w:val="en-GB"/>
        </w:rPr>
        <w:t xml:space="preserve"> </w:t>
      </w:r>
      <w:proofErr w:type="spellStart"/>
      <w:r w:rsidRPr="007248A4">
        <w:rPr>
          <w:rFonts w:ascii="Verdana" w:hAnsi="Verdana" w:cstheme="minorHAnsi"/>
          <w:sz w:val="18"/>
          <w:szCs w:val="18"/>
          <w:lang w:val="en-GB"/>
        </w:rPr>
        <w:t>i</w:t>
      </w:r>
      <w:proofErr w:type="spellEnd"/>
      <w:r w:rsidRPr="007248A4">
        <w:rPr>
          <w:rFonts w:ascii="Verdana" w:hAnsi="Verdana" w:cstheme="minorHAnsi"/>
          <w:sz w:val="18"/>
          <w:szCs w:val="18"/>
          <w:lang w:val="en-GB"/>
        </w:rPr>
        <w:t xml:space="preserve"> </w:t>
      </w:r>
      <w:proofErr w:type="spellStart"/>
      <w:r w:rsidRPr="007248A4">
        <w:rPr>
          <w:rFonts w:ascii="Verdana" w:hAnsi="Verdana" w:cstheme="minorHAnsi"/>
          <w:sz w:val="18"/>
          <w:szCs w:val="18"/>
          <w:lang w:val="en-GB"/>
        </w:rPr>
        <w:t>Wskaźników</w:t>
      </w:r>
      <w:proofErr w:type="spellEnd"/>
    </w:p>
    <w:p w14:paraId="628EC975" w14:textId="59134252" w:rsidR="006F6FAE" w:rsidRPr="007248A4" w:rsidRDefault="006F6FAE" w:rsidP="00277E60">
      <w:pPr>
        <w:pStyle w:val="Lista"/>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ul. </w:t>
      </w:r>
      <w:proofErr w:type="spellStart"/>
      <w:r w:rsidR="00BC0670" w:rsidRPr="007248A4">
        <w:rPr>
          <w:rFonts w:ascii="Verdana" w:hAnsi="Verdana" w:cstheme="minorHAnsi"/>
          <w:sz w:val="18"/>
          <w:szCs w:val="18"/>
          <w:lang w:val="en-GB"/>
        </w:rPr>
        <w:t>Książęca</w:t>
      </w:r>
      <w:proofErr w:type="spellEnd"/>
      <w:r w:rsidR="00BC0670" w:rsidRPr="007248A4">
        <w:rPr>
          <w:rFonts w:ascii="Verdana" w:hAnsi="Verdana" w:cstheme="minorHAnsi"/>
          <w:sz w:val="18"/>
          <w:szCs w:val="18"/>
          <w:lang w:val="en-GB"/>
        </w:rPr>
        <w:t xml:space="preserve"> </w:t>
      </w:r>
      <w:r w:rsidR="005F5C1A" w:rsidRPr="007248A4">
        <w:rPr>
          <w:rFonts w:ascii="Verdana" w:hAnsi="Verdana" w:cstheme="minorHAnsi"/>
          <w:sz w:val="18"/>
          <w:szCs w:val="18"/>
          <w:lang w:val="en-GB"/>
        </w:rPr>
        <w:t>4</w:t>
      </w:r>
      <w:r w:rsidRPr="007248A4">
        <w:rPr>
          <w:rFonts w:ascii="Verdana" w:hAnsi="Verdana" w:cstheme="minorHAnsi"/>
          <w:sz w:val="18"/>
          <w:szCs w:val="18"/>
          <w:lang w:val="en-GB"/>
        </w:rPr>
        <w:t xml:space="preserve"> </w:t>
      </w:r>
    </w:p>
    <w:p w14:paraId="00D9D724" w14:textId="7B220D62" w:rsidR="006F6FAE" w:rsidRPr="007248A4" w:rsidRDefault="006F6FAE" w:rsidP="00277E60">
      <w:pPr>
        <w:pStyle w:val="Lista"/>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00-498 </w:t>
      </w:r>
      <w:r w:rsidR="002B7A4C" w:rsidRPr="007248A4">
        <w:rPr>
          <w:rFonts w:ascii="Verdana" w:hAnsi="Verdana" w:cstheme="minorHAnsi"/>
          <w:sz w:val="18"/>
          <w:szCs w:val="18"/>
          <w:lang w:val="en-GB"/>
        </w:rPr>
        <w:t>Warsaw, Poland</w:t>
      </w:r>
    </w:p>
    <w:p w14:paraId="5F423A3C" w14:textId="7FA6823F" w:rsidR="004E67F5" w:rsidRPr="007248A4" w:rsidRDefault="000B7B05" w:rsidP="00277E60">
      <w:pPr>
        <w:pStyle w:val="Tekstkomentarza"/>
        <w:rPr>
          <w:rFonts w:ascii="Verdana" w:hAnsi="Verdana" w:cstheme="minorHAnsi"/>
          <w:sz w:val="18"/>
          <w:szCs w:val="18"/>
          <w:lang w:val="en-GB"/>
        </w:rPr>
      </w:pPr>
      <w:r w:rsidRPr="007248A4">
        <w:rPr>
          <w:rFonts w:ascii="Verdana" w:hAnsi="Verdana" w:cstheme="minorHAnsi"/>
          <w:sz w:val="18"/>
          <w:szCs w:val="18"/>
          <w:lang w:val="en-GB"/>
        </w:rPr>
        <w:t>and by email to</w:t>
      </w:r>
      <w:r w:rsidR="00A23348" w:rsidRPr="007248A4">
        <w:rPr>
          <w:rFonts w:ascii="Verdana" w:hAnsi="Verdana" w:cstheme="minorHAnsi"/>
          <w:sz w:val="18"/>
          <w:szCs w:val="18"/>
          <w:lang w:val="en-GB"/>
        </w:rPr>
        <w:t>:</w:t>
      </w:r>
      <w:r w:rsidR="00981407" w:rsidRPr="007248A4">
        <w:rPr>
          <w:rFonts w:ascii="Verdana" w:hAnsi="Verdana" w:cstheme="minorHAnsi"/>
          <w:sz w:val="18"/>
          <w:szCs w:val="18"/>
          <w:lang w:val="en-GB"/>
        </w:rPr>
        <w:t xml:space="preserve"> </w:t>
      </w:r>
      <w:hyperlink r:id="rId13" w:history="1">
        <w:r w:rsidR="00981407" w:rsidRPr="007248A4">
          <w:rPr>
            <w:rStyle w:val="Hipercze"/>
            <w:rFonts w:ascii="Verdana" w:hAnsi="Verdana" w:cstheme="minorHAnsi"/>
            <w:sz w:val="18"/>
            <w:szCs w:val="18"/>
            <w:lang w:val="en-GB"/>
          </w:rPr>
          <w:t>data.distribution@gpw.pl</w:t>
        </w:r>
      </w:hyperlink>
      <w:r w:rsidR="00981407" w:rsidRPr="007248A4">
        <w:rPr>
          <w:rFonts w:ascii="Verdana" w:hAnsi="Verdana" w:cstheme="minorHAnsi"/>
          <w:sz w:val="18"/>
          <w:szCs w:val="18"/>
          <w:lang w:val="en-GB"/>
        </w:rPr>
        <w:t>.</w:t>
      </w:r>
    </w:p>
    <w:p w14:paraId="4D317FC8" w14:textId="24F3985E" w:rsidR="000B7B05" w:rsidRPr="007248A4" w:rsidRDefault="000B7B05" w:rsidP="00277E60">
      <w:pPr>
        <w:pStyle w:val="Lista"/>
        <w:spacing w:line="240" w:lineRule="auto"/>
        <w:rPr>
          <w:rFonts w:ascii="Verdana" w:hAnsi="Verdana" w:cstheme="minorHAnsi"/>
          <w:sz w:val="18"/>
          <w:szCs w:val="18"/>
          <w:lang w:val="en-GB"/>
        </w:rPr>
      </w:pPr>
      <w:r w:rsidRPr="007248A4">
        <w:rPr>
          <w:rFonts w:ascii="Verdana" w:hAnsi="Verdana" w:cstheme="minorHAnsi"/>
          <w:sz w:val="18"/>
          <w:szCs w:val="18"/>
          <w:lang w:val="en-GB"/>
        </w:rPr>
        <w:t>or, if the Declaration is submitted electronically, only by email.</w:t>
      </w:r>
    </w:p>
    <w:p w14:paraId="232D7407" w14:textId="77777777" w:rsidR="005E4C49" w:rsidRPr="007248A4" w:rsidRDefault="005E4C49" w:rsidP="00277E60">
      <w:pPr>
        <w:widowControl w:val="0"/>
        <w:autoSpaceDE w:val="0"/>
        <w:autoSpaceDN w:val="0"/>
        <w:adjustRightInd w:val="0"/>
        <w:spacing w:after="0" w:line="240" w:lineRule="auto"/>
        <w:rPr>
          <w:rFonts w:ascii="Verdana" w:hAnsi="Verdana" w:cstheme="minorHAnsi"/>
          <w:sz w:val="18"/>
          <w:szCs w:val="18"/>
          <w:lang w:val="en-GB"/>
        </w:rPr>
      </w:pPr>
    </w:p>
    <w:p w14:paraId="030831D8" w14:textId="31DFAEC3" w:rsidR="006A713E" w:rsidRPr="007248A4" w:rsidRDefault="004636C8" w:rsidP="00277E60">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In the </w:t>
      </w:r>
      <w:r w:rsidR="002B7A4C" w:rsidRPr="007248A4">
        <w:rPr>
          <w:rFonts w:ascii="Verdana" w:hAnsi="Verdana" w:cstheme="minorHAnsi"/>
          <w:sz w:val="18"/>
          <w:szCs w:val="18"/>
          <w:lang w:val="en-GB"/>
        </w:rPr>
        <w:t>case</w:t>
      </w:r>
      <w:r w:rsidRPr="007248A4">
        <w:rPr>
          <w:rFonts w:ascii="Verdana" w:hAnsi="Verdana" w:cstheme="minorHAnsi"/>
          <w:sz w:val="18"/>
          <w:szCs w:val="18"/>
          <w:lang w:val="en-GB"/>
        </w:rPr>
        <w:t xml:space="preserve"> of any questions</w:t>
      </w:r>
      <w:r w:rsidR="006A713E" w:rsidRPr="007248A4">
        <w:rPr>
          <w:rFonts w:ascii="Verdana" w:hAnsi="Verdana" w:cstheme="minorHAnsi"/>
          <w:sz w:val="18"/>
          <w:szCs w:val="18"/>
          <w:lang w:val="en-GB"/>
        </w:rPr>
        <w:t xml:space="preserve"> in relation to </w:t>
      </w:r>
      <w:r w:rsidRPr="007248A4">
        <w:rPr>
          <w:rFonts w:ascii="Verdana" w:hAnsi="Verdana" w:cstheme="minorHAnsi"/>
          <w:sz w:val="18"/>
          <w:szCs w:val="18"/>
          <w:lang w:val="en-GB"/>
        </w:rPr>
        <w:t>use</w:t>
      </w:r>
      <w:r w:rsidR="006A713E" w:rsidRPr="007248A4">
        <w:rPr>
          <w:rFonts w:ascii="Verdana" w:hAnsi="Verdana" w:cstheme="minorHAnsi"/>
          <w:sz w:val="18"/>
          <w:szCs w:val="18"/>
          <w:lang w:val="en-GB"/>
        </w:rPr>
        <w:t xml:space="preserve"> of TBSP </w:t>
      </w:r>
      <w:r w:rsidR="002B7A4C" w:rsidRPr="007248A4">
        <w:rPr>
          <w:rFonts w:ascii="Verdana" w:hAnsi="Verdana" w:cstheme="minorHAnsi"/>
          <w:sz w:val="18"/>
          <w:szCs w:val="18"/>
          <w:lang w:val="en-GB"/>
        </w:rPr>
        <w:t xml:space="preserve">Real-time </w:t>
      </w:r>
      <w:r w:rsidR="006A713E" w:rsidRPr="007248A4">
        <w:rPr>
          <w:rFonts w:ascii="Verdana" w:hAnsi="Verdana" w:cstheme="minorHAnsi"/>
          <w:sz w:val="18"/>
          <w:szCs w:val="18"/>
          <w:lang w:val="en-GB"/>
        </w:rPr>
        <w:t>Information</w:t>
      </w:r>
      <w:r w:rsidRPr="007248A4">
        <w:rPr>
          <w:rFonts w:ascii="Verdana" w:hAnsi="Verdana" w:cstheme="minorHAnsi"/>
          <w:sz w:val="18"/>
          <w:szCs w:val="18"/>
          <w:lang w:val="en-GB"/>
        </w:rPr>
        <w:t>,</w:t>
      </w:r>
      <w:r w:rsidR="006A713E" w:rsidRPr="007248A4">
        <w:rPr>
          <w:rFonts w:ascii="Verdana" w:hAnsi="Verdana" w:cstheme="minorHAnsi"/>
          <w:sz w:val="18"/>
          <w:szCs w:val="18"/>
          <w:lang w:val="en-GB"/>
        </w:rPr>
        <w:t xml:space="preserve"> please contact</w:t>
      </w:r>
      <w:r w:rsidR="00981407" w:rsidRPr="007248A4">
        <w:rPr>
          <w:rFonts w:ascii="Verdana" w:hAnsi="Verdana" w:cstheme="minorHAnsi"/>
          <w:sz w:val="18"/>
          <w:szCs w:val="18"/>
          <w:lang w:val="en-GB"/>
        </w:rPr>
        <w:t xml:space="preserve"> </w:t>
      </w:r>
      <w:hyperlink r:id="rId14" w:history="1">
        <w:r w:rsidR="00981407" w:rsidRPr="007248A4">
          <w:rPr>
            <w:rStyle w:val="Hipercze"/>
            <w:rFonts w:ascii="Verdana" w:hAnsi="Verdana" w:cstheme="minorHAnsi"/>
            <w:sz w:val="18"/>
            <w:szCs w:val="18"/>
            <w:lang w:val="en-GB"/>
          </w:rPr>
          <w:t>data.distribution@gpw.pl</w:t>
        </w:r>
      </w:hyperlink>
      <w:r w:rsidR="00981407" w:rsidRPr="007248A4">
        <w:rPr>
          <w:rFonts w:ascii="Verdana" w:hAnsi="Verdana" w:cstheme="minorHAnsi"/>
          <w:sz w:val="18"/>
          <w:szCs w:val="18"/>
          <w:lang w:val="en-GB"/>
        </w:rPr>
        <w:t xml:space="preserve">. </w:t>
      </w:r>
    </w:p>
    <w:p w14:paraId="6D403CB0" w14:textId="77777777" w:rsidR="007A7B0B" w:rsidRPr="007248A4" w:rsidRDefault="007A7B0B" w:rsidP="00981407">
      <w:pPr>
        <w:pStyle w:val="Tekstpodstawowy"/>
        <w:rPr>
          <w:rFonts w:ascii="Verdana" w:hAnsi="Verdana" w:cstheme="minorHAnsi"/>
          <w:sz w:val="18"/>
          <w:szCs w:val="18"/>
          <w:lang w:val="en-GB"/>
        </w:rPr>
      </w:pPr>
    </w:p>
    <w:p w14:paraId="5DC69571" w14:textId="6225A2A7" w:rsidR="00931EF2" w:rsidRPr="007248A4" w:rsidRDefault="00621D02" w:rsidP="00931EF2">
      <w:pPr>
        <w:pStyle w:val="Akapitzlist"/>
        <w:widowControl w:val="0"/>
        <w:numPr>
          <w:ilvl w:val="0"/>
          <w:numId w:val="6"/>
        </w:numPr>
        <w:overflowPunct w:val="0"/>
        <w:autoSpaceDE w:val="0"/>
        <w:autoSpaceDN w:val="0"/>
        <w:adjustRightInd w:val="0"/>
        <w:spacing w:after="0" w:line="239" w:lineRule="auto"/>
        <w:rPr>
          <w:rFonts w:ascii="Verdana" w:hAnsi="Verdana" w:cstheme="minorHAnsi"/>
          <w:b/>
          <w:bCs/>
          <w:sz w:val="18"/>
          <w:szCs w:val="18"/>
          <w:lang w:val="en-GB"/>
        </w:rPr>
      </w:pPr>
      <w:r w:rsidRPr="007248A4">
        <w:rPr>
          <w:rFonts w:ascii="Verdana" w:hAnsi="Verdana" w:cstheme="minorHAnsi"/>
          <w:b/>
          <w:bCs/>
          <w:sz w:val="18"/>
          <w:szCs w:val="18"/>
          <w:u w:val="single"/>
          <w:lang w:val="en-GB"/>
        </w:rPr>
        <w:t>Recipient Name &amp; Address:</w:t>
      </w:r>
    </w:p>
    <w:p w14:paraId="227D1866" w14:textId="37A6CAB0" w:rsidR="000A2FDB" w:rsidRPr="007248A4" w:rsidRDefault="000A2FDB" w:rsidP="007702D2">
      <w:pPr>
        <w:widowControl w:val="0"/>
        <w:overflowPunct w:val="0"/>
        <w:autoSpaceDE w:val="0"/>
        <w:autoSpaceDN w:val="0"/>
        <w:adjustRightInd w:val="0"/>
        <w:spacing w:after="0" w:line="239" w:lineRule="auto"/>
        <w:rPr>
          <w:rFonts w:ascii="Verdana" w:hAnsi="Verdana" w:cstheme="minorHAnsi"/>
          <w:b/>
          <w:bCs/>
          <w:sz w:val="18"/>
          <w:szCs w:val="18"/>
          <w:lang w:val="en-GB"/>
        </w:rPr>
      </w:pPr>
    </w:p>
    <w:p w14:paraId="10C94203" w14:textId="77777777" w:rsidR="007702D2" w:rsidRPr="007248A4" w:rsidRDefault="007702D2" w:rsidP="007702D2">
      <w:pPr>
        <w:widowControl w:val="0"/>
        <w:overflowPunct w:val="0"/>
        <w:autoSpaceDE w:val="0"/>
        <w:autoSpaceDN w:val="0"/>
        <w:adjustRightInd w:val="0"/>
        <w:spacing w:after="0" w:line="239" w:lineRule="auto"/>
        <w:rPr>
          <w:rFonts w:ascii="Verdana" w:hAnsi="Verdana" w:cstheme="minorHAnsi"/>
          <w:b/>
          <w:bCs/>
          <w:sz w:val="18"/>
          <w:szCs w:val="18"/>
          <w:lang w:val="en-GB"/>
        </w:rPr>
      </w:pPr>
    </w:p>
    <w:tbl>
      <w:tblPr>
        <w:tblW w:w="10213" w:type="dxa"/>
        <w:tblCellMar>
          <w:left w:w="70" w:type="dxa"/>
          <w:right w:w="70" w:type="dxa"/>
        </w:tblCellMar>
        <w:tblLook w:val="04A0" w:firstRow="1" w:lastRow="0" w:firstColumn="1" w:lastColumn="0" w:noHBand="0" w:noVBand="1"/>
      </w:tblPr>
      <w:tblGrid>
        <w:gridCol w:w="4858"/>
        <w:gridCol w:w="5355"/>
      </w:tblGrid>
      <w:tr w:rsidR="000A2FDB" w:rsidRPr="007248A4" w14:paraId="6817532E" w14:textId="77777777" w:rsidTr="00DA3931">
        <w:trPr>
          <w:trHeight w:val="782"/>
        </w:trPr>
        <w:tc>
          <w:tcPr>
            <w:tcW w:w="102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C0CE5" w14:textId="3BF64D38"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Name</w:t>
            </w:r>
            <w:r w:rsidR="000A2FDB" w:rsidRPr="007248A4">
              <w:rPr>
                <w:rFonts w:ascii="Verdana" w:eastAsia="Times New Roman" w:hAnsi="Verdana" w:cstheme="minorHAnsi"/>
                <w:b/>
                <w:bCs/>
                <w:sz w:val="18"/>
                <w:szCs w:val="18"/>
                <w:lang w:val="en-GB"/>
              </w:rPr>
              <w:t>:</w:t>
            </w:r>
          </w:p>
        </w:tc>
      </w:tr>
      <w:tr w:rsidR="000A2FDB" w:rsidRPr="007248A4" w14:paraId="01705272" w14:textId="77777777" w:rsidTr="00DA3931">
        <w:trPr>
          <w:trHeight w:val="669"/>
        </w:trPr>
        <w:tc>
          <w:tcPr>
            <w:tcW w:w="4858" w:type="dxa"/>
            <w:tcBorders>
              <w:top w:val="nil"/>
              <w:left w:val="single" w:sz="4" w:space="0" w:color="auto"/>
              <w:bottom w:val="single" w:sz="4" w:space="0" w:color="auto"/>
              <w:right w:val="single" w:sz="4" w:space="0" w:color="auto"/>
            </w:tcBorders>
            <w:shd w:val="clear" w:color="auto" w:fill="auto"/>
            <w:vAlign w:val="center"/>
            <w:hideMark/>
          </w:tcPr>
          <w:p w14:paraId="61DEE912" w14:textId="737A1D14"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Registration Number</w:t>
            </w:r>
            <w:r w:rsidR="000A2FDB" w:rsidRPr="007248A4">
              <w:rPr>
                <w:rFonts w:ascii="Verdana" w:eastAsia="Times New Roman" w:hAnsi="Verdana" w:cstheme="minorHAnsi"/>
                <w:b/>
                <w:bCs/>
                <w:sz w:val="18"/>
                <w:szCs w:val="18"/>
                <w:lang w:val="en-GB"/>
              </w:rPr>
              <w:t>:</w:t>
            </w:r>
          </w:p>
        </w:tc>
        <w:tc>
          <w:tcPr>
            <w:tcW w:w="5354" w:type="dxa"/>
            <w:tcBorders>
              <w:top w:val="nil"/>
              <w:left w:val="nil"/>
              <w:bottom w:val="single" w:sz="4" w:space="0" w:color="auto"/>
              <w:right w:val="single" w:sz="4" w:space="0" w:color="auto"/>
            </w:tcBorders>
            <w:shd w:val="clear" w:color="auto" w:fill="auto"/>
            <w:vAlign w:val="center"/>
            <w:hideMark/>
          </w:tcPr>
          <w:p w14:paraId="3FA03DD1" w14:textId="65CC0FD2"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 xml:space="preserve">EU </w:t>
            </w:r>
            <w:r w:rsidR="001B7143" w:rsidRPr="007248A4">
              <w:rPr>
                <w:rFonts w:ascii="Verdana" w:eastAsia="Times New Roman" w:hAnsi="Verdana" w:cstheme="minorHAnsi"/>
                <w:b/>
                <w:bCs/>
                <w:sz w:val="18"/>
                <w:szCs w:val="18"/>
                <w:lang w:val="en-GB"/>
              </w:rPr>
              <w:t>TIN</w:t>
            </w:r>
            <w:r w:rsidRPr="007248A4">
              <w:rPr>
                <w:rFonts w:ascii="Verdana" w:eastAsia="Times New Roman" w:hAnsi="Verdana" w:cstheme="minorHAnsi"/>
                <w:b/>
                <w:bCs/>
                <w:sz w:val="18"/>
                <w:szCs w:val="18"/>
                <w:lang w:val="en-GB"/>
              </w:rPr>
              <w:t>/VAT Number:</w:t>
            </w:r>
          </w:p>
        </w:tc>
      </w:tr>
      <w:tr w:rsidR="000A2FDB" w:rsidRPr="007248A4" w14:paraId="46E6589B" w14:textId="77777777" w:rsidTr="007248A4">
        <w:trPr>
          <w:trHeight w:val="1583"/>
        </w:trPr>
        <w:tc>
          <w:tcPr>
            <w:tcW w:w="4858" w:type="dxa"/>
            <w:tcBorders>
              <w:top w:val="nil"/>
              <w:left w:val="single" w:sz="4" w:space="0" w:color="auto"/>
              <w:bottom w:val="single" w:sz="4" w:space="0" w:color="auto"/>
              <w:right w:val="single" w:sz="4" w:space="0" w:color="auto"/>
            </w:tcBorders>
            <w:shd w:val="clear" w:color="auto" w:fill="auto"/>
            <w:vAlign w:val="center"/>
            <w:hideMark/>
          </w:tcPr>
          <w:p w14:paraId="4D1798E2" w14:textId="0A79D931"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Legal/Registered Address</w:t>
            </w:r>
            <w:r w:rsidR="00DA6EED" w:rsidRPr="007248A4">
              <w:rPr>
                <w:rFonts w:ascii="Verdana" w:eastAsia="Times New Roman" w:hAnsi="Verdana" w:cstheme="minorHAnsi"/>
                <w:b/>
                <w:bCs/>
                <w:sz w:val="18"/>
                <w:szCs w:val="18"/>
                <w:lang w:val="en-GB"/>
              </w:rPr>
              <w:t>:</w:t>
            </w:r>
          </w:p>
        </w:tc>
        <w:tc>
          <w:tcPr>
            <w:tcW w:w="5354" w:type="dxa"/>
            <w:tcBorders>
              <w:top w:val="nil"/>
              <w:left w:val="nil"/>
              <w:bottom w:val="single" w:sz="4" w:space="0" w:color="auto"/>
              <w:right w:val="single" w:sz="4" w:space="0" w:color="auto"/>
            </w:tcBorders>
            <w:shd w:val="clear" w:color="auto" w:fill="auto"/>
            <w:vAlign w:val="center"/>
            <w:hideMark/>
          </w:tcPr>
          <w:p w14:paraId="1D50FC28" w14:textId="3871FB06"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Post Code</w:t>
            </w:r>
            <w:r w:rsidR="000A2FDB" w:rsidRPr="007248A4">
              <w:rPr>
                <w:rFonts w:ascii="Verdana" w:eastAsia="Times New Roman" w:hAnsi="Verdana" w:cstheme="minorHAnsi"/>
                <w:b/>
                <w:bCs/>
                <w:sz w:val="18"/>
                <w:szCs w:val="18"/>
                <w:lang w:val="en-GB"/>
              </w:rPr>
              <w:t>:</w:t>
            </w:r>
          </w:p>
        </w:tc>
      </w:tr>
      <w:tr w:rsidR="000A2FDB" w:rsidRPr="007248A4" w14:paraId="5F97399F" w14:textId="77777777" w:rsidTr="00DA3931">
        <w:trPr>
          <w:trHeight w:val="632"/>
        </w:trPr>
        <w:tc>
          <w:tcPr>
            <w:tcW w:w="4858" w:type="dxa"/>
            <w:tcBorders>
              <w:top w:val="nil"/>
              <w:left w:val="single" w:sz="4" w:space="0" w:color="auto"/>
              <w:bottom w:val="single" w:sz="4" w:space="0" w:color="auto"/>
              <w:right w:val="single" w:sz="4" w:space="0" w:color="auto"/>
            </w:tcBorders>
            <w:shd w:val="clear" w:color="auto" w:fill="auto"/>
            <w:vAlign w:val="center"/>
            <w:hideMark/>
          </w:tcPr>
          <w:p w14:paraId="0DE2167E" w14:textId="762FC8FD"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City</w:t>
            </w:r>
            <w:r w:rsidR="000A2FDB" w:rsidRPr="007248A4">
              <w:rPr>
                <w:rFonts w:ascii="Verdana" w:eastAsia="Times New Roman" w:hAnsi="Verdana" w:cstheme="minorHAnsi"/>
                <w:b/>
                <w:bCs/>
                <w:sz w:val="18"/>
                <w:szCs w:val="18"/>
                <w:lang w:val="en-GB"/>
              </w:rPr>
              <w:t>:</w:t>
            </w:r>
          </w:p>
        </w:tc>
        <w:tc>
          <w:tcPr>
            <w:tcW w:w="5354" w:type="dxa"/>
            <w:tcBorders>
              <w:top w:val="nil"/>
              <w:left w:val="nil"/>
              <w:bottom w:val="single" w:sz="4" w:space="0" w:color="auto"/>
              <w:right w:val="single" w:sz="4" w:space="0" w:color="auto"/>
            </w:tcBorders>
            <w:shd w:val="clear" w:color="auto" w:fill="auto"/>
            <w:vAlign w:val="center"/>
            <w:hideMark/>
          </w:tcPr>
          <w:p w14:paraId="35858DA1" w14:textId="1FCAC584"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Country</w:t>
            </w:r>
            <w:r w:rsidR="000A2FDB" w:rsidRPr="007248A4">
              <w:rPr>
                <w:rFonts w:ascii="Verdana" w:eastAsia="Times New Roman" w:hAnsi="Verdana" w:cstheme="minorHAnsi"/>
                <w:b/>
                <w:bCs/>
                <w:sz w:val="18"/>
                <w:szCs w:val="18"/>
                <w:lang w:val="en-GB"/>
              </w:rPr>
              <w:t>:</w:t>
            </w:r>
          </w:p>
        </w:tc>
      </w:tr>
      <w:tr w:rsidR="000A2FDB" w:rsidRPr="007248A4" w14:paraId="27812D46" w14:textId="77777777" w:rsidTr="00404402">
        <w:trPr>
          <w:trHeight w:val="776"/>
        </w:trPr>
        <w:tc>
          <w:tcPr>
            <w:tcW w:w="4858" w:type="dxa"/>
            <w:tcBorders>
              <w:top w:val="nil"/>
              <w:left w:val="single" w:sz="4" w:space="0" w:color="auto"/>
              <w:bottom w:val="single" w:sz="4" w:space="0" w:color="auto"/>
              <w:right w:val="single" w:sz="4" w:space="0" w:color="auto"/>
            </w:tcBorders>
            <w:shd w:val="clear" w:color="auto" w:fill="auto"/>
            <w:vAlign w:val="center"/>
            <w:hideMark/>
          </w:tcPr>
          <w:p w14:paraId="478A6453" w14:textId="4E7913FF"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Contact Name</w:t>
            </w:r>
            <w:r w:rsidR="000A2FDB" w:rsidRPr="007248A4">
              <w:rPr>
                <w:rFonts w:ascii="Verdana" w:eastAsia="Times New Roman" w:hAnsi="Verdana" w:cstheme="minorHAnsi"/>
                <w:b/>
                <w:bCs/>
                <w:sz w:val="18"/>
                <w:szCs w:val="18"/>
                <w:lang w:val="en-GB"/>
              </w:rPr>
              <w:t>:</w:t>
            </w:r>
          </w:p>
        </w:tc>
        <w:tc>
          <w:tcPr>
            <w:tcW w:w="5354" w:type="dxa"/>
            <w:tcBorders>
              <w:top w:val="nil"/>
              <w:left w:val="nil"/>
              <w:bottom w:val="single" w:sz="4" w:space="0" w:color="auto"/>
              <w:right w:val="single" w:sz="4" w:space="0" w:color="auto"/>
            </w:tcBorders>
            <w:shd w:val="clear" w:color="auto" w:fill="auto"/>
            <w:vAlign w:val="center"/>
            <w:hideMark/>
          </w:tcPr>
          <w:p w14:paraId="23379CA5" w14:textId="746199DF"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Position</w:t>
            </w:r>
            <w:r w:rsidR="000A2FDB" w:rsidRPr="007248A4">
              <w:rPr>
                <w:rFonts w:ascii="Verdana" w:eastAsia="Times New Roman" w:hAnsi="Verdana" w:cstheme="minorHAnsi"/>
                <w:b/>
                <w:bCs/>
                <w:sz w:val="18"/>
                <w:szCs w:val="18"/>
                <w:lang w:val="en-GB"/>
              </w:rPr>
              <w:t>:</w:t>
            </w:r>
            <w:r w:rsidR="000A2FDB" w:rsidRPr="007248A4">
              <w:rPr>
                <w:rFonts w:ascii="Verdana" w:eastAsia="Times New Roman" w:hAnsi="Verdana" w:cstheme="minorHAnsi"/>
                <w:sz w:val="18"/>
                <w:szCs w:val="18"/>
                <w:lang w:val="en-GB"/>
              </w:rPr>
              <w:t xml:space="preserve"> </w:t>
            </w:r>
          </w:p>
        </w:tc>
      </w:tr>
      <w:tr w:rsidR="000A2FDB" w:rsidRPr="007248A4" w14:paraId="58BE586C" w14:textId="77777777" w:rsidTr="00404402">
        <w:trPr>
          <w:trHeight w:val="971"/>
        </w:trPr>
        <w:tc>
          <w:tcPr>
            <w:tcW w:w="4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2AD46" w14:textId="04162E1E" w:rsidR="000A2FDB" w:rsidRPr="007248A4" w:rsidRDefault="00621D02"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Phone Number</w:t>
            </w:r>
            <w:r w:rsidR="000A2FDB" w:rsidRPr="007248A4">
              <w:rPr>
                <w:rFonts w:ascii="Verdana" w:eastAsia="Times New Roman" w:hAnsi="Verdana" w:cstheme="minorHAnsi"/>
                <w:b/>
                <w:bCs/>
                <w:sz w:val="18"/>
                <w:szCs w:val="18"/>
                <w:lang w:val="en-GB"/>
              </w:rPr>
              <w:t>:</w:t>
            </w:r>
          </w:p>
        </w:tc>
        <w:tc>
          <w:tcPr>
            <w:tcW w:w="5354" w:type="dxa"/>
            <w:tcBorders>
              <w:top w:val="single" w:sz="4" w:space="0" w:color="auto"/>
              <w:left w:val="nil"/>
              <w:bottom w:val="single" w:sz="4" w:space="0" w:color="auto"/>
              <w:right w:val="single" w:sz="4" w:space="0" w:color="auto"/>
            </w:tcBorders>
            <w:shd w:val="clear" w:color="auto" w:fill="auto"/>
            <w:vAlign w:val="center"/>
            <w:hideMark/>
          </w:tcPr>
          <w:p w14:paraId="5EAE1DE9" w14:textId="77777777" w:rsidR="000A2FDB" w:rsidRPr="007248A4" w:rsidRDefault="000A2FDB" w:rsidP="00DA3931">
            <w:pPr>
              <w:spacing w:after="10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Email:</w:t>
            </w:r>
          </w:p>
        </w:tc>
      </w:tr>
    </w:tbl>
    <w:p w14:paraId="33CCFDB5" w14:textId="5E02BA9D" w:rsidR="00931EF2" w:rsidRDefault="00931EF2" w:rsidP="00931EF2">
      <w:pPr>
        <w:widowControl w:val="0"/>
        <w:autoSpaceDE w:val="0"/>
        <w:autoSpaceDN w:val="0"/>
        <w:adjustRightInd w:val="0"/>
        <w:spacing w:after="0" w:line="66" w:lineRule="exact"/>
        <w:rPr>
          <w:rFonts w:ascii="Verdana" w:hAnsi="Verdana" w:cstheme="minorHAnsi"/>
          <w:sz w:val="18"/>
          <w:szCs w:val="18"/>
          <w:lang w:val="en-GB"/>
        </w:rPr>
      </w:pPr>
    </w:p>
    <w:p w14:paraId="29BE00E3" w14:textId="7934D4DC" w:rsidR="007248A4" w:rsidRDefault="007248A4" w:rsidP="00931EF2">
      <w:pPr>
        <w:widowControl w:val="0"/>
        <w:autoSpaceDE w:val="0"/>
        <w:autoSpaceDN w:val="0"/>
        <w:adjustRightInd w:val="0"/>
        <w:spacing w:after="0" w:line="66" w:lineRule="exact"/>
        <w:rPr>
          <w:rFonts w:ascii="Verdana" w:hAnsi="Verdana" w:cstheme="minorHAnsi"/>
          <w:sz w:val="18"/>
          <w:szCs w:val="18"/>
          <w:lang w:val="en-GB"/>
        </w:rPr>
      </w:pPr>
    </w:p>
    <w:p w14:paraId="7AD6F84D" w14:textId="24008FE5" w:rsidR="007248A4" w:rsidRDefault="007248A4" w:rsidP="00931EF2">
      <w:pPr>
        <w:widowControl w:val="0"/>
        <w:autoSpaceDE w:val="0"/>
        <w:autoSpaceDN w:val="0"/>
        <w:adjustRightInd w:val="0"/>
        <w:spacing w:after="0" w:line="66" w:lineRule="exact"/>
        <w:rPr>
          <w:rFonts w:ascii="Verdana" w:hAnsi="Verdana" w:cstheme="minorHAnsi"/>
          <w:sz w:val="18"/>
          <w:szCs w:val="18"/>
          <w:lang w:val="en-GB"/>
        </w:rPr>
      </w:pPr>
    </w:p>
    <w:p w14:paraId="449D09A6" w14:textId="57880DC1" w:rsidR="007248A4" w:rsidRDefault="007248A4" w:rsidP="00931EF2">
      <w:pPr>
        <w:widowControl w:val="0"/>
        <w:autoSpaceDE w:val="0"/>
        <w:autoSpaceDN w:val="0"/>
        <w:adjustRightInd w:val="0"/>
        <w:spacing w:after="0" w:line="66" w:lineRule="exact"/>
        <w:rPr>
          <w:rFonts w:ascii="Verdana" w:hAnsi="Verdana" w:cstheme="minorHAnsi"/>
          <w:sz w:val="18"/>
          <w:szCs w:val="18"/>
          <w:lang w:val="en-GB"/>
        </w:rPr>
      </w:pPr>
    </w:p>
    <w:p w14:paraId="198486E6" w14:textId="0C37DA9B" w:rsidR="007248A4" w:rsidRDefault="007248A4" w:rsidP="00277E60">
      <w:pPr>
        <w:widowControl w:val="0"/>
        <w:autoSpaceDE w:val="0"/>
        <w:autoSpaceDN w:val="0"/>
        <w:adjustRightInd w:val="0"/>
        <w:spacing w:after="0" w:line="240" w:lineRule="auto"/>
        <w:rPr>
          <w:rFonts w:ascii="Verdana" w:hAnsi="Verdana" w:cstheme="minorHAnsi"/>
          <w:sz w:val="18"/>
          <w:szCs w:val="18"/>
          <w:lang w:val="en-GB"/>
        </w:rPr>
      </w:pPr>
    </w:p>
    <w:p w14:paraId="55CA36DC" w14:textId="49A78BDC" w:rsidR="007248A4" w:rsidRDefault="007248A4" w:rsidP="00277E60">
      <w:pPr>
        <w:widowControl w:val="0"/>
        <w:autoSpaceDE w:val="0"/>
        <w:autoSpaceDN w:val="0"/>
        <w:adjustRightInd w:val="0"/>
        <w:spacing w:after="0" w:line="240" w:lineRule="auto"/>
        <w:rPr>
          <w:rFonts w:ascii="Verdana" w:hAnsi="Verdana" w:cstheme="minorHAnsi"/>
          <w:sz w:val="18"/>
          <w:szCs w:val="18"/>
          <w:lang w:val="en-GB"/>
        </w:rPr>
      </w:pPr>
    </w:p>
    <w:p w14:paraId="3BAD4D04" w14:textId="027060FB" w:rsidR="007248A4" w:rsidRDefault="007248A4" w:rsidP="00277E60">
      <w:pPr>
        <w:widowControl w:val="0"/>
        <w:autoSpaceDE w:val="0"/>
        <w:autoSpaceDN w:val="0"/>
        <w:adjustRightInd w:val="0"/>
        <w:spacing w:after="0" w:line="240" w:lineRule="auto"/>
        <w:rPr>
          <w:rFonts w:ascii="Verdana" w:hAnsi="Verdana" w:cstheme="minorHAnsi"/>
          <w:sz w:val="18"/>
          <w:szCs w:val="18"/>
          <w:lang w:val="en-GB"/>
        </w:rPr>
      </w:pPr>
    </w:p>
    <w:p w14:paraId="2C453E73" w14:textId="77797D45" w:rsidR="007248A4" w:rsidRDefault="007248A4" w:rsidP="00277E60">
      <w:pPr>
        <w:widowControl w:val="0"/>
        <w:autoSpaceDE w:val="0"/>
        <w:autoSpaceDN w:val="0"/>
        <w:adjustRightInd w:val="0"/>
        <w:spacing w:after="0" w:line="240" w:lineRule="auto"/>
        <w:rPr>
          <w:rFonts w:ascii="Verdana" w:hAnsi="Verdana" w:cstheme="minorHAnsi"/>
          <w:sz w:val="18"/>
          <w:szCs w:val="18"/>
          <w:lang w:val="en-GB"/>
        </w:rPr>
      </w:pPr>
    </w:p>
    <w:p w14:paraId="0AC7B974" w14:textId="2B225482" w:rsidR="007248A4" w:rsidRDefault="007248A4" w:rsidP="00277E60">
      <w:pPr>
        <w:widowControl w:val="0"/>
        <w:autoSpaceDE w:val="0"/>
        <w:autoSpaceDN w:val="0"/>
        <w:adjustRightInd w:val="0"/>
        <w:spacing w:after="0" w:line="240" w:lineRule="auto"/>
        <w:rPr>
          <w:rFonts w:ascii="Verdana" w:hAnsi="Verdana" w:cstheme="minorHAnsi"/>
          <w:sz w:val="18"/>
          <w:szCs w:val="18"/>
          <w:lang w:val="en-GB"/>
        </w:rPr>
      </w:pPr>
    </w:p>
    <w:p w14:paraId="5F10CFFF" w14:textId="23086280" w:rsidR="007248A4" w:rsidRDefault="007248A4" w:rsidP="00277E60">
      <w:pPr>
        <w:widowControl w:val="0"/>
        <w:autoSpaceDE w:val="0"/>
        <w:autoSpaceDN w:val="0"/>
        <w:adjustRightInd w:val="0"/>
        <w:spacing w:after="0" w:line="240" w:lineRule="auto"/>
        <w:rPr>
          <w:rFonts w:ascii="Verdana" w:hAnsi="Verdana" w:cstheme="minorHAnsi"/>
          <w:sz w:val="18"/>
          <w:szCs w:val="18"/>
          <w:lang w:val="en-GB"/>
        </w:rPr>
      </w:pPr>
    </w:p>
    <w:p w14:paraId="15E58588" w14:textId="6C75FA6E" w:rsidR="000431DF" w:rsidRPr="007248A4" w:rsidRDefault="00621D02" w:rsidP="00277E60">
      <w:pPr>
        <w:pStyle w:val="Akapitzlist"/>
        <w:widowControl w:val="0"/>
        <w:numPr>
          <w:ilvl w:val="0"/>
          <w:numId w:val="2"/>
        </w:numPr>
        <w:autoSpaceDE w:val="0"/>
        <w:autoSpaceDN w:val="0"/>
        <w:adjustRightInd w:val="0"/>
        <w:spacing w:after="0" w:line="240" w:lineRule="auto"/>
        <w:rPr>
          <w:rFonts w:ascii="Verdana" w:hAnsi="Verdana" w:cstheme="minorHAnsi"/>
          <w:b/>
          <w:sz w:val="18"/>
          <w:szCs w:val="18"/>
          <w:lang w:val="en-GB"/>
        </w:rPr>
      </w:pPr>
      <w:bookmarkStart w:id="1" w:name="page5"/>
      <w:bookmarkEnd w:id="1"/>
      <w:r w:rsidRPr="007248A4">
        <w:rPr>
          <w:rFonts w:ascii="Verdana" w:hAnsi="Verdana" w:cstheme="minorHAnsi"/>
          <w:b/>
          <w:sz w:val="18"/>
          <w:szCs w:val="18"/>
          <w:lang w:val="en-GB"/>
        </w:rPr>
        <w:lastRenderedPageBreak/>
        <w:t>Definitions</w:t>
      </w:r>
    </w:p>
    <w:p w14:paraId="580D386A" w14:textId="77777777" w:rsidR="006B0E63" w:rsidRPr="007248A4" w:rsidRDefault="006B0E63" w:rsidP="00277E60">
      <w:pPr>
        <w:pStyle w:val="Akapitzlist"/>
        <w:widowControl w:val="0"/>
        <w:autoSpaceDE w:val="0"/>
        <w:autoSpaceDN w:val="0"/>
        <w:adjustRightInd w:val="0"/>
        <w:spacing w:after="0" w:line="240" w:lineRule="auto"/>
        <w:ind w:left="502"/>
        <w:rPr>
          <w:rFonts w:ascii="Verdana" w:hAnsi="Verdana" w:cstheme="minorHAnsi"/>
          <w:b/>
          <w:sz w:val="18"/>
          <w:szCs w:val="18"/>
          <w:lang w:val="en-GB"/>
        </w:rPr>
      </w:pPr>
    </w:p>
    <w:p w14:paraId="0A1C63CB" w14:textId="052DE196" w:rsidR="00CE1F65" w:rsidRPr="007248A4" w:rsidRDefault="00CE1F65"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Agreement</w:t>
      </w:r>
      <w:r w:rsidR="00D13E20" w:rsidRPr="007248A4">
        <w:rPr>
          <w:rFonts w:ascii="Verdana" w:hAnsi="Verdana" w:cstheme="minorHAnsi"/>
          <w:sz w:val="18"/>
          <w:szCs w:val="18"/>
          <w:lang w:val="en-GB"/>
        </w:rPr>
        <w:tab/>
      </w:r>
      <w:r w:rsidRPr="007248A4">
        <w:rPr>
          <w:rFonts w:ascii="Verdana" w:hAnsi="Verdana" w:cstheme="minorHAnsi"/>
          <w:sz w:val="18"/>
          <w:szCs w:val="18"/>
          <w:lang w:val="en-GB"/>
        </w:rPr>
        <w:t xml:space="preserve">The standard terms, conditions, </w:t>
      </w:r>
      <w:r w:rsidR="002A39E0" w:rsidRPr="007248A4">
        <w:rPr>
          <w:rFonts w:ascii="Verdana" w:hAnsi="Verdana" w:cstheme="minorHAnsi"/>
          <w:sz w:val="18"/>
          <w:szCs w:val="18"/>
          <w:lang w:val="en-GB"/>
        </w:rPr>
        <w:t>rules</w:t>
      </w:r>
      <w:r w:rsidRPr="007248A4">
        <w:rPr>
          <w:rFonts w:ascii="Verdana" w:hAnsi="Verdana" w:cstheme="minorHAnsi"/>
          <w:sz w:val="18"/>
          <w:szCs w:val="18"/>
          <w:lang w:val="en-GB"/>
        </w:rPr>
        <w:t xml:space="preserve"> and policies governing us</w:t>
      </w:r>
      <w:r w:rsidR="002A39E0" w:rsidRPr="007248A4">
        <w:rPr>
          <w:rFonts w:ascii="Verdana" w:hAnsi="Verdana" w:cstheme="minorHAnsi"/>
          <w:sz w:val="18"/>
          <w:szCs w:val="18"/>
          <w:lang w:val="en-GB"/>
        </w:rPr>
        <w:t>e</w:t>
      </w:r>
      <w:r w:rsidRPr="007248A4">
        <w:rPr>
          <w:rFonts w:ascii="Verdana" w:hAnsi="Verdana" w:cstheme="minorHAnsi"/>
          <w:sz w:val="18"/>
          <w:szCs w:val="18"/>
          <w:lang w:val="en-GB"/>
        </w:rPr>
        <w:t xml:space="preserve"> of TBSP Information, as maintained on behalf of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by GPW and set out in the GPW Market Data License Agreement (MDLA). Details of MDLA are available from GPW via the contact addresses specified </w:t>
      </w:r>
      <w:r w:rsidR="002A39E0" w:rsidRPr="007248A4">
        <w:rPr>
          <w:rFonts w:ascii="Verdana" w:hAnsi="Verdana" w:cstheme="minorHAnsi"/>
          <w:sz w:val="18"/>
          <w:szCs w:val="18"/>
          <w:lang w:val="en-GB"/>
        </w:rPr>
        <w:t>below</w:t>
      </w:r>
    </w:p>
    <w:p w14:paraId="7138AE05" w14:textId="77777777" w:rsidR="00FA1539" w:rsidRPr="007248A4" w:rsidRDefault="00FA1539"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52076754" w14:textId="70177C49" w:rsidR="006C6DDE" w:rsidRPr="007248A4" w:rsidRDefault="00CE1F65"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Benchmark Provider</w:t>
      </w:r>
      <w:r w:rsidR="006C6DDE" w:rsidRPr="007248A4">
        <w:rPr>
          <w:rFonts w:ascii="Verdana" w:hAnsi="Verdana" w:cstheme="minorHAnsi"/>
          <w:sz w:val="18"/>
          <w:szCs w:val="18"/>
          <w:lang w:val="en-GB"/>
        </w:rPr>
        <w:tab/>
      </w:r>
      <w:r w:rsidR="00CA2C2E" w:rsidRPr="007248A4">
        <w:rPr>
          <w:rFonts w:ascii="Verdana" w:hAnsi="Verdana" w:cstheme="minorHAnsi"/>
          <w:sz w:val="18"/>
          <w:szCs w:val="18"/>
          <w:lang w:val="en-GB"/>
        </w:rPr>
        <w:t xml:space="preserve">means an entity which creates and/or licenses benchmarks or indices in support of trading in financial instruments priced or </w:t>
      </w:r>
      <w:r w:rsidR="00C93DF3" w:rsidRPr="007248A4">
        <w:rPr>
          <w:rFonts w:ascii="Verdana" w:hAnsi="Verdana" w:cstheme="minorHAnsi"/>
          <w:sz w:val="18"/>
          <w:szCs w:val="18"/>
          <w:lang w:val="en-GB"/>
        </w:rPr>
        <w:t>defined</w:t>
      </w:r>
      <w:r w:rsidR="00CA2C2E" w:rsidRPr="007248A4">
        <w:rPr>
          <w:rFonts w:ascii="Verdana" w:hAnsi="Verdana" w:cstheme="minorHAnsi"/>
          <w:sz w:val="18"/>
          <w:szCs w:val="18"/>
          <w:lang w:val="en-GB"/>
        </w:rPr>
        <w:t xml:space="preserve"> by reference to </w:t>
      </w:r>
      <w:r w:rsidR="00C93DF3" w:rsidRPr="007248A4">
        <w:rPr>
          <w:rFonts w:ascii="Verdana" w:hAnsi="Verdana" w:cstheme="minorHAnsi"/>
          <w:sz w:val="18"/>
          <w:szCs w:val="18"/>
          <w:lang w:val="en-GB"/>
        </w:rPr>
        <w:t>such</w:t>
      </w:r>
      <w:r w:rsidR="00CA2C2E" w:rsidRPr="007248A4">
        <w:rPr>
          <w:rFonts w:ascii="Verdana" w:hAnsi="Verdana" w:cstheme="minorHAnsi"/>
          <w:sz w:val="18"/>
          <w:szCs w:val="18"/>
          <w:lang w:val="en-GB"/>
        </w:rPr>
        <w:t xml:space="preserve"> benchmarks </w:t>
      </w:r>
      <w:r w:rsidR="00C93DF3" w:rsidRPr="007248A4">
        <w:rPr>
          <w:rFonts w:ascii="Verdana" w:hAnsi="Verdana" w:cstheme="minorHAnsi"/>
          <w:sz w:val="18"/>
          <w:szCs w:val="18"/>
          <w:lang w:val="en-GB"/>
        </w:rPr>
        <w:t>and/</w:t>
      </w:r>
      <w:r w:rsidR="00CA2C2E" w:rsidRPr="007248A4">
        <w:rPr>
          <w:rFonts w:ascii="Verdana" w:hAnsi="Verdana" w:cstheme="minorHAnsi"/>
          <w:sz w:val="18"/>
          <w:szCs w:val="18"/>
          <w:lang w:val="en-GB"/>
        </w:rPr>
        <w:t>or indices</w:t>
      </w:r>
    </w:p>
    <w:p w14:paraId="73F52B28" w14:textId="77777777" w:rsidR="006C6DDE" w:rsidRPr="007248A4" w:rsidRDefault="006C6DDE"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7C45EB81" w14:textId="20677131" w:rsidR="003849B2" w:rsidRPr="007248A4" w:rsidRDefault="00444923"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roofErr w:type="spellStart"/>
      <w:r w:rsidRPr="007248A4">
        <w:rPr>
          <w:rFonts w:ascii="Verdana" w:hAnsi="Verdana" w:cstheme="minorHAnsi"/>
          <w:sz w:val="18"/>
          <w:szCs w:val="18"/>
          <w:lang w:val="en-GB"/>
        </w:rPr>
        <w:t>BondSpot</w:t>
      </w:r>
      <w:proofErr w:type="spellEnd"/>
      <w:r w:rsidR="003D148C" w:rsidRPr="007248A4">
        <w:rPr>
          <w:rFonts w:ascii="Verdana" w:hAnsi="Verdana" w:cstheme="minorHAnsi"/>
          <w:sz w:val="18"/>
          <w:szCs w:val="18"/>
          <w:lang w:val="en-GB"/>
        </w:rPr>
        <w:tab/>
      </w:r>
      <w:proofErr w:type="spellStart"/>
      <w:r w:rsidR="00651886" w:rsidRPr="007248A4">
        <w:rPr>
          <w:rFonts w:ascii="Verdana" w:hAnsi="Verdana" w:cstheme="minorHAnsi"/>
          <w:sz w:val="18"/>
          <w:szCs w:val="18"/>
          <w:lang w:val="en-GB"/>
        </w:rPr>
        <w:t>BondSpot</w:t>
      </w:r>
      <w:proofErr w:type="spellEnd"/>
      <w:r w:rsidR="00651886" w:rsidRPr="007248A4">
        <w:rPr>
          <w:rFonts w:ascii="Verdana" w:hAnsi="Verdana" w:cstheme="minorHAnsi"/>
          <w:sz w:val="18"/>
          <w:szCs w:val="18"/>
          <w:lang w:val="en-GB"/>
        </w:rPr>
        <w:t xml:space="preserve"> S.A., a corporation incorporated in Poland, with company number </w:t>
      </w:r>
      <w:r w:rsidR="00C93DF3" w:rsidRPr="007248A4">
        <w:rPr>
          <w:rFonts w:ascii="Verdana" w:hAnsi="Verdana" w:cstheme="minorHAnsi"/>
          <w:sz w:val="18"/>
          <w:szCs w:val="18"/>
          <w:lang w:val="en-GB"/>
        </w:rPr>
        <w:t>KRS 0000022931</w:t>
      </w:r>
      <w:r w:rsidR="00651886" w:rsidRPr="007248A4">
        <w:rPr>
          <w:rFonts w:ascii="Verdana" w:hAnsi="Verdana" w:cstheme="minorHAnsi"/>
          <w:sz w:val="18"/>
          <w:szCs w:val="18"/>
          <w:lang w:val="en-GB"/>
        </w:rPr>
        <w:t xml:space="preserve"> and </w:t>
      </w:r>
      <w:r w:rsidR="00C93DF3" w:rsidRPr="007248A4">
        <w:rPr>
          <w:rFonts w:ascii="Verdana" w:hAnsi="Verdana" w:cstheme="minorHAnsi"/>
          <w:sz w:val="18"/>
          <w:szCs w:val="18"/>
          <w:lang w:val="en-GB"/>
        </w:rPr>
        <w:t xml:space="preserve">having its </w:t>
      </w:r>
      <w:r w:rsidR="00651886" w:rsidRPr="007248A4">
        <w:rPr>
          <w:rFonts w:ascii="Verdana" w:hAnsi="Verdana" w:cstheme="minorHAnsi"/>
          <w:sz w:val="18"/>
          <w:szCs w:val="18"/>
          <w:lang w:val="en-GB"/>
        </w:rPr>
        <w:t xml:space="preserve">registered office at </w:t>
      </w:r>
      <w:r w:rsidR="009942C0" w:rsidRPr="007248A4">
        <w:rPr>
          <w:rFonts w:ascii="Verdana" w:hAnsi="Verdana" w:cstheme="minorHAnsi"/>
          <w:sz w:val="18"/>
          <w:szCs w:val="18"/>
          <w:lang w:val="en-GB"/>
        </w:rPr>
        <w:t xml:space="preserve">ul. </w:t>
      </w:r>
      <w:proofErr w:type="spellStart"/>
      <w:r w:rsidR="00651886" w:rsidRPr="007248A4">
        <w:rPr>
          <w:rFonts w:ascii="Verdana" w:hAnsi="Verdana" w:cstheme="minorHAnsi"/>
          <w:sz w:val="18"/>
          <w:szCs w:val="18"/>
          <w:lang w:val="en-GB"/>
        </w:rPr>
        <w:t>Książęca</w:t>
      </w:r>
      <w:proofErr w:type="spellEnd"/>
      <w:r w:rsidR="00651886" w:rsidRPr="007248A4">
        <w:rPr>
          <w:rFonts w:ascii="Verdana" w:hAnsi="Verdana" w:cstheme="minorHAnsi"/>
          <w:sz w:val="18"/>
          <w:szCs w:val="18"/>
          <w:lang w:val="en-GB"/>
        </w:rPr>
        <w:t xml:space="preserve"> 4, 00-498 Warsaw, Poland</w:t>
      </w:r>
    </w:p>
    <w:p w14:paraId="7A65221F" w14:textId="77777777" w:rsidR="00541C88" w:rsidRPr="007248A4" w:rsidRDefault="00541C88"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006B485C" w14:textId="4C33F755" w:rsidR="004A52C6" w:rsidRPr="007248A4" w:rsidRDefault="00263020" w:rsidP="00277E60">
      <w:pPr>
        <w:widowControl w:val="0"/>
        <w:overflowPunct w:val="0"/>
        <w:autoSpaceDE w:val="0"/>
        <w:autoSpaceDN w:val="0"/>
        <w:adjustRightInd w:val="0"/>
        <w:spacing w:after="0" w:line="240" w:lineRule="auto"/>
        <w:ind w:left="4245" w:right="40" w:hanging="4245"/>
        <w:rPr>
          <w:rFonts w:ascii="Verdana" w:hAnsi="Verdana" w:cstheme="minorHAnsi"/>
          <w:sz w:val="18"/>
          <w:szCs w:val="18"/>
          <w:lang w:val="en-GB"/>
        </w:rPr>
      </w:pPr>
      <w:r w:rsidRPr="007248A4">
        <w:rPr>
          <w:rFonts w:ascii="Verdana" w:hAnsi="Verdana" w:cstheme="minorHAnsi"/>
          <w:sz w:val="18"/>
          <w:szCs w:val="18"/>
          <w:lang w:val="en-GB"/>
        </w:rPr>
        <w:t xml:space="preserve">TBSP </w:t>
      </w:r>
      <w:r w:rsidR="00B2349F" w:rsidRPr="007248A4">
        <w:rPr>
          <w:rFonts w:ascii="Verdana" w:hAnsi="Verdana" w:cstheme="minorHAnsi"/>
          <w:sz w:val="18"/>
          <w:szCs w:val="18"/>
          <w:lang w:val="en-GB"/>
        </w:rPr>
        <w:t>Information</w:t>
      </w:r>
      <w:r w:rsidR="00A64E1E" w:rsidRPr="007248A4">
        <w:rPr>
          <w:rFonts w:ascii="Verdana" w:hAnsi="Verdana" w:cstheme="minorHAnsi"/>
          <w:sz w:val="18"/>
          <w:szCs w:val="18"/>
          <w:lang w:val="en-GB"/>
        </w:rPr>
        <w:tab/>
      </w:r>
      <w:proofErr w:type="spellStart"/>
      <w:r w:rsidR="00B2349F" w:rsidRPr="007248A4">
        <w:rPr>
          <w:rFonts w:ascii="Verdana" w:hAnsi="Verdana" w:cstheme="minorHAnsi"/>
          <w:sz w:val="18"/>
          <w:szCs w:val="18"/>
          <w:lang w:val="en-GB"/>
        </w:rPr>
        <w:t>BondSpot</w:t>
      </w:r>
      <w:proofErr w:type="spellEnd"/>
      <w:r w:rsidR="00B2349F" w:rsidRPr="007248A4">
        <w:rPr>
          <w:rFonts w:ascii="Verdana" w:hAnsi="Verdana" w:cstheme="minorHAnsi"/>
          <w:sz w:val="18"/>
          <w:szCs w:val="18"/>
          <w:lang w:val="en-GB"/>
        </w:rPr>
        <w:t xml:space="preserve"> </w:t>
      </w:r>
      <w:r w:rsidR="003E4BF8" w:rsidRPr="007248A4">
        <w:rPr>
          <w:rFonts w:ascii="Verdana" w:hAnsi="Verdana" w:cstheme="minorHAnsi"/>
          <w:sz w:val="18"/>
          <w:szCs w:val="18"/>
          <w:lang w:val="en-GB"/>
        </w:rPr>
        <w:t>Information to the extent of Real-time Information from</w:t>
      </w:r>
      <w:r w:rsidR="00B2349F" w:rsidRPr="007248A4">
        <w:rPr>
          <w:rFonts w:ascii="Verdana" w:hAnsi="Verdana" w:cstheme="minorHAnsi"/>
          <w:sz w:val="18"/>
          <w:szCs w:val="18"/>
          <w:lang w:val="en-GB"/>
        </w:rPr>
        <w:t xml:space="preserve"> </w:t>
      </w:r>
      <w:r w:rsidR="003E4BF8" w:rsidRPr="007248A4">
        <w:rPr>
          <w:rFonts w:ascii="Verdana" w:hAnsi="Verdana" w:cstheme="minorHAnsi"/>
          <w:sz w:val="18"/>
          <w:szCs w:val="18"/>
          <w:lang w:val="en-GB"/>
        </w:rPr>
        <w:t xml:space="preserve">TBSP, disseminated or used </w:t>
      </w:r>
      <w:r w:rsidR="00B2349F" w:rsidRPr="007248A4">
        <w:rPr>
          <w:rFonts w:ascii="Verdana" w:hAnsi="Verdana" w:cstheme="minorHAnsi"/>
          <w:sz w:val="18"/>
          <w:szCs w:val="18"/>
          <w:lang w:val="en-GB"/>
        </w:rPr>
        <w:t xml:space="preserve">less than 15 minutes </w:t>
      </w:r>
      <w:bookmarkStart w:id="2" w:name="_Hlk13823452"/>
      <w:r w:rsidR="00B2349F" w:rsidRPr="007248A4">
        <w:rPr>
          <w:rFonts w:ascii="Verdana" w:hAnsi="Verdana" w:cstheme="minorHAnsi"/>
          <w:sz w:val="18"/>
          <w:szCs w:val="18"/>
          <w:lang w:val="en-GB"/>
        </w:rPr>
        <w:t xml:space="preserve">(or such other period as specified in the Agreement) </w:t>
      </w:r>
      <w:bookmarkEnd w:id="2"/>
      <w:r w:rsidR="003E4BF8" w:rsidRPr="007248A4">
        <w:rPr>
          <w:rFonts w:ascii="Verdana" w:hAnsi="Verdana" w:cstheme="minorHAnsi"/>
          <w:sz w:val="18"/>
          <w:szCs w:val="18"/>
          <w:lang w:val="en-GB"/>
        </w:rPr>
        <w:t>after</w:t>
      </w:r>
      <w:r w:rsidR="00B2349F" w:rsidRPr="007248A4">
        <w:rPr>
          <w:rFonts w:ascii="Verdana" w:hAnsi="Verdana" w:cstheme="minorHAnsi"/>
          <w:sz w:val="18"/>
          <w:szCs w:val="18"/>
          <w:lang w:val="en-GB"/>
        </w:rPr>
        <w:t xml:space="preserve"> such Information </w:t>
      </w:r>
      <w:r w:rsidR="003E4BF8" w:rsidRPr="007248A4">
        <w:rPr>
          <w:rFonts w:ascii="Verdana" w:hAnsi="Verdana" w:cstheme="minorHAnsi"/>
          <w:sz w:val="18"/>
          <w:szCs w:val="18"/>
          <w:lang w:val="en-GB"/>
        </w:rPr>
        <w:t>is</w:t>
      </w:r>
      <w:r w:rsidR="00B2349F" w:rsidRPr="007248A4">
        <w:rPr>
          <w:rFonts w:ascii="Verdana" w:hAnsi="Verdana" w:cstheme="minorHAnsi"/>
          <w:sz w:val="18"/>
          <w:szCs w:val="18"/>
          <w:lang w:val="en-GB"/>
        </w:rPr>
        <w:t xml:space="preserve"> first transmitted by or on behalf of the </w:t>
      </w:r>
      <w:bookmarkStart w:id="3" w:name="_Hlk43192295"/>
      <w:r w:rsidR="00B2349F" w:rsidRPr="007248A4">
        <w:rPr>
          <w:rFonts w:ascii="Verdana" w:hAnsi="Verdana" w:cstheme="minorHAnsi"/>
          <w:sz w:val="18"/>
          <w:szCs w:val="18"/>
          <w:lang w:val="en-GB"/>
        </w:rPr>
        <w:t>Licensor</w:t>
      </w:r>
      <w:bookmarkEnd w:id="3"/>
      <w:r w:rsidR="007A0E34" w:rsidRPr="007248A4">
        <w:rPr>
          <w:rFonts w:ascii="Verdana" w:hAnsi="Verdana" w:cstheme="minorHAnsi"/>
          <w:sz w:val="18"/>
          <w:szCs w:val="18"/>
          <w:lang w:val="en-GB"/>
        </w:rPr>
        <w:tab/>
      </w:r>
      <w:r w:rsidR="00444923" w:rsidRPr="007248A4">
        <w:rPr>
          <w:rFonts w:ascii="Verdana" w:hAnsi="Verdana" w:cstheme="minorHAnsi"/>
          <w:sz w:val="18"/>
          <w:szCs w:val="18"/>
          <w:lang w:val="en-GB"/>
        </w:rPr>
        <w:t xml:space="preserve"> </w:t>
      </w:r>
    </w:p>
    <w:p w14:paraId="7811E13D" w14:textId="69AC6BE6" w:rsidR="00177EE7" w:rsidRPr="007248A4" w:rsidRDefault="00177EE7" w:rsidP="00277E60">
      <w:pPr>
        <w:widowControl w:val="0"/>
        <w:overflowPunct w:val="0"/>
        <w:autoSpaceDE w:val="0"/>
        <w:autoSpaceDN w:val="0"/>
        <w:adjustRightInd w:val="0"/>
        <w:spacing w:after="0" w:line="240" w:lineRule="auto"/>
        <w:ind w:right="40"/>
        <w:rPr>
          <w:rFonts w:ascii="Verdana" w:hAnsi="Verdana" w:cstheme="minorHAnsi"/>
          <w:sz w:val="18"/>
          <w:szCs w:val="18"/>
          <w:lang w:val="en-GB"/>
        </w:rPr>
      </w:pPr>
    </w:p>
    <w:p w14:paraId="5DAAE1A9" w14:textId="43801191" w:rsidR="00444923" w:rsidRPr="007248A4" w:rsidRDefault="00371A84" w:rsidP="00277E60">
      <w:pPr>
        <w:widowControl w:val="0"/>
        <w:overflowPunct w:val="0"/>
        <w:autoSpaceDE w:val="0"/>
        <w:autoSpaceDN w:val="0"/>
        <w:adjustRightInd w:val="0"/>
        <w:spacing w:after="0" w:line="240" w:lineRule="auto"/>
        <w:ind w:left="4245" w:right="40" w:hanging="4245"/>
        <w:rPr>
          <w:rFonts w:ascii="Verdana" w:hAnsi="Verdana" w:cstheme="minorHAnsi"/>
          <w:sz w:val="18"/>
          <w:szCs w:val="18"/>
          <w:lang w:val="en-GB"/>
        </w:rPr>
      </w:pPr>
      <w:proofErr w:type="spellStart"/>
      <w:r w:rsidRPr="007248A4">
        <w:rPr>
          <w:rFonts w:ascii="Verdana" w:hAnsi="Verdana" w:cstheme="minorHAnsi"/>
          <w:sz w:val="18"/>
          <w:szCs w:val="18"/>
          <w:lang w:val="en-GB"/>
        </w:rPr>
        <w:t>BondSpot</w:t>
      </w:r>
      <w:proofErr w:type="spellEnd"/>
      <w:r w:rsidR="00B2349F" w:rsidRPr="007248A4">
        <w:rPr>
          <w:rFonts w:ascii="Verdana" w:hAnsi="Verdana" w:cstheme="minorHAnsi"/>
          <w:sz w:val="18"/>
          <w:szCs w:val="18"/>
          <w:lang w:val="en-GB"/>
        </w:rPr>
        <w:t xml:space="preserve"> Financial Instruments</w:t>
      </w:r>
      <w:r w:rsidRPr="007248A4">
        <w:rPr>
          <w:rFonts w:ascii="Verdana" w:hAnsi="Verdana" w:cstheme="minorHAnsi"/>
          <w:sz w:val="18"/>
          <w:szCs w:val="18"/>
          <w:lang w:val="en-GB"/>
        </w:rPr>
        <w:tab/>
      </w:r>
      <w:r w:rsidR="00C6103E" w:rsidRPr="007248A4">
        <w:rPr>
          <w:rFonts w:ascii="Verdana" w:hAnsi="Verdana" w:cstheme="minorHAnsi"/>
          <w:sz w:val="18"/>
          <w:szCs w:val="18"/>
          <w:lang w:val="en-GB"/>
        </w:rPr>
        <w:t xml:space="preserve">means all financial instruments listed on any of </w:t>
      </w:r>
      <w:r w:rsidR="004641E2" w:rsidRPr="007248A4">
        <w:rPr>
          <w:rFonts w:ascii="Verdana" w:hAnsi="Verdana" w:cstheme="minorHAnsi"/>
          <w:sz w:val="18"/>
          <w:szCs w:val="18"/>
          <w:lang w:val="en-GB"/>
        </w:rPr>
        <w:t xml:space="preserve">the </w:t>
      </w:r>
      <w:r w:rsidR="00C6103E" w:rsidRPr="007248A4">
        <w:rPr>
          <w:rFonts w:ascii="Verdana" w:hAnsi="Verdana" w:cstheme="minorHAnsi"/>
          <w:sz w:val="18"/>
          <w:szCs w:val="18"/>
          <w:lang w:val="en-GB"/>
        </w:rPr>
        <w:t xml:space="preserve">trading venues operated by </w:t>
      </w:r>
      <w:proofErr w:type="spellStart"/>
      <w:r w:rsidR="00C6103E" w:rsidRPr="007248A4">
        <w:rPr>
          <w:rFonts w:ascii="Verdana" w:hAnsi="Verdana" w:cstheme="minorHAnsi"/>
          <w:sz w:val="18"/>
          <w:szCs w:val="18"/>
          <w:lang w:val="en-GB"/>
        </w:rPr>
        <w:t>BondSpot</w:t>
      </w:r>
      <w:proofErr w:type="spellEnd"/>
    </w:p>
    <w:p w14:paraId="0B2A1352" w14:textId="44330F93" w:rsidR="004D337E" w:rsidRPr="007248A4" w:rsidRDefault="004D337E" w:rsidP="00277E60">
      <w:pPr>
        <w:widowControl w:val="0"/>
        <w:overflowPunct w:val="0"/>
        <w:autoSpaceDE w:val="0"/>
        <w:autoSpaceDN w:val="0"/>
        <w:adjustRightInd w:val="0"/>
        <w:spacing w:after="0" w:line="240" w:lineRule="auto"/>
        <w:ind w:right="40"/>
        <w:rPr>
          <w:rFonts w:ascii="Verdana" w:hAnsi="Verdana" w:cstheme="minorHAnsi"/>
          <w:sz w:val="18"/>
          <w:szCs w:val="18"/>
          <w:lang w:val="en-GB"/>
        </w:rPr>
      </w:pPr>
    </w:p>
    <w:p w14:paraId="14AAD04B" w14:textId="52BA4286" w:rsidR="00093046" w:rsidRPr="007248A4" w:rsidRDefault="00C6103E"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Corporate Entity</w:t>
      </w:r>
      <w:r w:rsidR="00DC33A8" w:rsidRPr="007248A4">
        <w:rPr>
          <w:rFonts w:ascii="Verdana" w:hAnsi="Verdana" w:cstheme="minorHAnsi"/>
          <w:sz w:val="18"/>
          <w:szCs w:val="18"/>
          <w:lang w:val="en-GB"/>
        </w:rPr>
        <w:tab/>
      </w:r>
      <w:r w:rsidR="00C15B5F" w:rsidRPr="007248A4">
        <w:rPr>
          <w:rFonts w:ascii="Verdana" w:hAnsi="Verdana" w:cstheme="minorHAnsi"/>
          <w:sz w:val="18"/>
          <w:szCs w:val="18"/>
          <w:lang w:val="en-GB"/>
        </w:rPr>
        <w:t>any person other than an Individual Customer</w:t>
      </w:r>
    </w:p>
    <w:p w14:paraId="03D3D889" w14:textId="77777777" w:rsidR="00DB5264" w:rsidRPr="007248A4" w:rsidRDefault="00DB5264"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55C451FA" w14:textId="499A2B27" w:rsidR="00DB5264" w:rsidRPr="007248A4" w:rsidRDefault="00C15B5F"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Declaration</w:t>
      </w:r>
      <w:r w:rsidR="00DB5264" w:rsidRPr="007248A4">
        <w:rPr>
          <w:rFonts w:ascii="Verdana" w:hAnsi="Verdana" w:cstheme="minorHAnsi"/>
          <w:sz w:val="18"/>
          <w:szCs w:val="18"/>
          <w:lang w:val="en-GB"/>
        </w:rPr>
        <w:tab/>
      </w:r>
      <w:r w:rsidR="004641E2" w:rsidRPr="007248A4">
        <w:rPr>
          <w:rFonts w:ascii="Verdana" w:hAnsi="Verdana" w:cstheme="minorHAnsi"/>
          <w:sz w:val="18"/>
          <w:szCs w:val="18"/>
          <w:lang w:val="en-GB"/>
        </w:rPr>
        <w:t>the User Declaration</w:t>
      </w:r>
      <w:r w:rsidR="00FA1539" w:rsidRPr="007248A4">
        <w:rPr>
          <w:rFonts w:ascii="Verdana" w:hAnsi="Verdana" w:cstheme="minorHAnsi"/>
          <w:sz w:val="18"/>
          <w:szCs w:val="18"/>
          <w:lang w:val="en-GB"/>
        </w:rPr>
        <w:t xml:space="preserve"> </w:t>
      </w:r>
      <w:r w:rsidR="006C4F91" w:rsidRPr="007248A4">
        <w:rPr>
          <w:rFonts w:ascii="Verdana" w:hAnsi="Verdana" w:cstheme="minorHAnsi"/>
          <w:sz w:val="18"/>
          <w:szCs w:val="18"/>
          <w:lang w:val="en-GB"/>
        </w:rPr>
        <w:t xml:space="preserve"> </w:t>
      </w:r>
    </w:p>
    <w:p w14:paraId="0E24B290" w14:textId="77777777" w:rsidR="002E5272" w:rsidRPr="007248A4" w:rsidRDefault="002E5272"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F607CF1" w14:textId="1BFD846F" w:rsidR="009E23E8" w:rsidRPr="007248A4" w:rsidRDefault="004B34D2"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Distributor</w:t>
      </w:r>
      <w:r w:rsidR="00AA59EA" w:rsidRPr="007248A4">
        <w:rPr>
          <w:rFonts w:ascii="Verdana" w:hAnsi="Verdana" w:cstheme="minorHAnsi"/>
          <w:sz w:val="18"/>
          <w:szCs w:val="18"/>
          <w:lang w:val="en-GB"/>
        </w:rPr>
        <w:tab/>
      </w:r>
      <w:r w:rsidR="00A53824" w:rsidRPr="007248A4">
        <w:rPr>
          <w:rFonts w:ascii="Verdana" w:hAnsi="Verdana" w:cstheme="minorHAnsi"/>
          <w:sz w:val="18"/>
          <w:szCs w:val="18"/>
          <w:lang w:val="en-GB"/>
        </w:rPr>
        <w:t xml:space="preserve">any person </w:t>
      </w:r>
      <w:r w:rsidR="004641E2" w:rsidRPr="007248A4">
        <w:rPr>
          <w:rFonts w:ascii="Verdana" w:hAnsi="Verdana" w:cstheme="minorHAnsi"/>
          <w:sz w:val="18"/>
          <w:szCs w:val="18"/>
          <w:lang w:val="en-GB"/>
        </w:rPr>
        <w:t>who</w:t>
      </w:r>
      <w:r w:rsidR="00A53824" w:rsidRPr="007248A4">
        <w:rPr>
          <w:rFonts w:ascii="Verdana" w:hAnsi="Verdana" w:cstheme="minorHAnsi"/>
          <w:sz w:val="18"/>
          <w:szCs w:val="18"/>
          <w:lang w:val="en-GB"/>
        </w:rPr>
        <w:t xml:space="preserve"> receives and uses TBSP</w:t>
      </w:r>
      <w:r w:rsidR="004641E2" w:rsidRPr="007248A4">
        <w:rPr>
          <w:rFonts w:ascii="Verdana" w:hAnsi="Verdana" w:cstheme="minorHAnsi"/>
          <w:sz w:val="18"/>
          <w:szCs w:val="18"/>
          <w:lang w:val="en-GB"/>
        </w:rPr>
        <w:t xml:space="preserve"> R</w:t>
      </w:r>
      <w:r w:rsidR="00A53824" w:rsidRPr="007248A4">
        <w:rPr>
          <w:rFonts w:ascii="Verdana" w:hAnsi="Verdana" w:cstheme="minorHAnsi"/>
          <w:sz w:val="18"/>
          <w:szCs w:val="18"/>
          <w:lang w:val="en-GB"/>
        </w:rPr>
        <w:t>eal-Time Information for the purposes of Distribution as defined in the Agreement</w:t>
      </w:r>
    </w:p>
    <w:p w14:paraId="24F8D097" w14:textId="77777777" w:rsidR="00DB5264" w:rsidRPr="007248A4" w:rsidRDefault="00DB5264"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58238D3B" w14:textId="0C0ABDDB" w:rsidR="00177EE7" w:rsidRPr="007248A4" w:rsidRDefault="00DF7831"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Financial Intermediary</w:t>
      </w:r>
      <w:r w:rsidR="00177EE7" w:rsidRPr="007248A4">
        <w:rPr>
          <w:rFonts w:ascii="Verdana" w:hAnsi="Verdana" w:cstheme="minorHAnsi"/>
          <w:sz w:val="18"/>
          <w:szCs w:val="18"/>
          <w:lang w:val="en-GB"/>
        </w:rPr>
        <w:tab/>
      </w:r>
      <w:r w:rsidR="006E470E" w:rsidRPr="007248A4">
        <w:rPr>
          <w:rFonts w:ascii="Verdana" w:hAnsi="Verdana" w:cstheme="minorHAnsi"/>
          <w:sz w:val="18"/>
          <w:szCs w:val="18"/>
          <w:lang w:val="en-GB"/>
        </w:rPr>
        <w:t xml:space="preserve">an </w:t>
      </w:r>
      <w:r w:rsidR="00941B34" w:rsidRPr="007248A4">
        <w:rPr>
          <w:rFonts w:ascii="Verdana" w:hAnsi="Verdana" w:cstheme="minorHAnsi"/>
          <w:sz w:val="18"/>
          <w:szCs w:val="18"/>
          <w:lang w:val="en-GB"/>
        </w:rPr>
        <w:t xml:space="preserve">entity </w:t>
      </w:r>
      <w:r w:rsidR="006E470E" w:rsidRPr="007248A4">
        <w:rPr>
          <w:rFonts w:ascii="Verdana" w:hAnsi="Verdana" w:cstheme="minorHAnsi"/>
          <w:sz w:val="18"/>
          <w:szCs w:val="18"/>
          <w:lang w:val="en-GB"/>
        </w:rPr>
        <w:t>which</w:t>
      </w:r>
      <w:r w:rsidR="00941B34" w:rsidRPr="007248A4">
        <w:rPr>
          <w:rFonts w:ascii="Verdana" w:hAnsi="Verdana" w:cstheme="minorHAnsi"/>
          <w:sz w:val="18"/>
          <w:szCs w:val="18"/>
          <w:lang w:val="en-GB"/>
        </w:rPr>
        <w:t xml:space="preserve"> acts as the </w:t>
      </w:r>
      <w:r w:rsidR="006E470E" w:rsidRPr="007248A4">
        <w:rPr>
          <w:rFonts w:ascii="Verdana" w:hAnsi="Verdana" w:cstheme="minorHAnsi"/>
          <w:sz w:val="18"/>
          <w:szCs w:val="18"/>
          <w:lang w:val="en-GB"/>
        </w:rPr>
        <w:t>intermediary</w:t>
      </w:r>
      <w:r w:rsidR="00941B34" w:rsidRPr="007248A4">
        <w:rPr>
          <w:rFonts w:ascii="Verdana" w:hAnsi="Verdana" w:cstheme="minorHAnsi"/>
          <w:sz w:val="18"/>
          <w:szCs w:val="18"/>
          <w:lang w:val="en-GB"/>
        </w:rPr>
        <w:t xml:space="preserve"> between two parties in </w:t>
      </w:r>
      <w:r w:rsidR="006E470E" w:rsidRPr="007248A4">
        <w:rPr>
          <w:rFonts w:ascii="Verdana" w:hAnsi="Verdana" w:cstheme="minorHAnsi"/>
          <w:sz w:val="18"/>
          <w:szCs w:val="18"/>
          <w:lang w:val="en-GB"/>
        </w:rPr>
        <w:t xml:space="preserve">a </w:t>
      </w:r>
      <w:r w:rsidR="00941B34" w:rsidRPr="007248A4">
        <w:rPr>
          <w:rFonts w:ascii="Verdana" w:hAnsi="Verdana" w:cstheme="minorHAnsi"/>
          <w:sz w:val="18"/>
          <w:szCs w:val="18"/>
          <w:lang w:val="en-GB"/>
        </w:rPr>
        <w:t>financial transaction</w:t>
      </w:r>
      <w:r w:rsidR="006E470E" w:rsidRPr="007248A4">
        <w:rPr>
          <w:rFonts w:ascii="Verdana" w:hAnsi="Verdana" w:cstheme="minorHAnsi"/>
          <w:sz w:val="18"/>
          <w:szCs w:val="18"/>
          <w:lang w:val="en-GB"/>
        </w:rPr>
        <w:t>,</w:t>
      </w:r>
      <w:r w:rsidR="00941B34" w:rsidRPr="007248A4">
        <w:rPr>
          <w:rFonts w:ascii="Verdana" w:hAnsi="Verdana" w:cstheme="minorHAnsi"/>
          <w:sz w:val="18"/>
          <w:szCs w:val="18"/>
          <w:lang w:val="en-GB"/>
        </w:rPr>
        <w:t xml:space="preserve"> other than </w:t>
      </w:r>
      <w:r w:rsidR="006E470E" w:rsidRPr="007248A4">
        <w:rPr>
          <w:rFonts w:ascii="Verdana" w:hAnsi="Verdana" w:cstheme="minorHAnsi"/>
          <w:sz w:val="18"/>
          <w:szCs w:val="18"/>
          <w:lang w:val="en-GB"/>
        </w:rPr>
        <w:t xml:space="preserve">a </w:t>
      </w:r>
      <w:r w:rsidR="00941B34" w:rsidRPr="007248A4">
        <w:rPr>
          <w:rFonts w:ascii="Verdana" w:hAnsi="Verdana" w:cstheme="minorHAnsi"/>
          <w:sz w:val="18"/>
          <w:szCs w:val="18"/>
          <w:lang w:val="en-GB"/>
        </w:rPr>
        <w:t>Trading Venue</w:t>
      </w:r>
    </w:p>
    <w:p w14:paraId="133836AB" w14:textId="6E960646" w:rsidR="008645BE" w:rsidRPr="007248A4" w:rsidRDefault="008645BE"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446F2E9D" w14:textId="5AAAAB05" w:rsidR="00277E60" w:rsidRDefault="00DE1B5B"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Frequent and systematic activity</w:t>
      </w:r>
      <w:r w:rsidR="004777EC" w:rsidRPr="007248A4">
        <w:rPr>
          <w:rFonts w:ascii="Verdana" w:hAnsi="Verdana" w:cstheme="minorHAnsi"/>
          <w:sz w:val="18"/>
          <w:szCs w:val="18"/>
          <w:lang w:val="en-GB"/>
        </w:rPr>
        <w:tab/>
      </w:r>
      <w:r w:rsidR="001C6038" w:rsidRPr="007248A4">
        <w:rPr>
          <w:rFonts w:ascii="Verdana" w:hAnsi="Verdana" w:cstheme="minorHAnsi"/>
          <w:sz w:val="18"/>
          <w:szCs w:val="18"/>
          <w:lang w:val="en-GB"/>
        </w:rPr>
        <w:t xml:space="preserve">means trading/brokering transactions </w:t>
      </w:r>
      <w:r w:rsidR="006E470E" w:rsidRPr="007248A4">
        <w:rPr>
          <w:rFonts w:ascii="Verdana" w:hAnsi="Verdana" w:cstheme="minorHAnsi"/>
          <w:sz w:val="18"/>
          <w:szCs w:val="18"/>
          <w:lang w:val="en-GB"/>
        </w:rPr>
        <w:t xml:space="preserve">made </w:t>
      </w:r>
      <w:r w:rsidR="001C6038" w:rsidRPr="007248A4">
        <w:rPr>
          <w:rFonts w:ascii="Verdana" w:hAnsi="Verdana" w:cstheme="minorHAnsi"/>
          <w:sz w:val="18"/>
          <w:szCs w:val="18"/>
          <w:lang w:val="en-GB"/>
        </w:rPr>
        <w:t xml:space="preserve">at least once </w:t>
      </w:r>
      <w:r w:rsidR="006E470E" w:rsidRPr="007248A4">
        <w:rPr>
          <w:rFonts w:ascii="Verdana" w:hAnsi="Verdana" w:cstheme="minorHAnsi"/>
          <w:sz w:val="18"/>
          <w:szCs w:val="18"/>
          <w:lang w:val="en-GB"/>
        </w:rPr>
        <w:t>per</w:t>
      </w:r>
      <w:r w:rsidR="001C6038" w:rsidRPr="007248A4">
        <w:rPr>
          <w:rFonts w:ascii="Verdana" w:hAnsi="Verdana" w:cstheme="minorHAnsi"/>
          <w:sz w:val="18"/>
          <w:szCs w:val="18"/>
          <w:lang w:val="en-GB"/>
        </w:rPr>
        <w:t xml:space="preserve"> week </w:t>
      </w:r>
      <w:r w:rsidR="006E470E" w:rsidRPr="007248A4">
        <w:rPr>
          <w:rFonts w:ascii="Verdana" w:hAnsi="Verdana" w:cstheme="minorHAnsi"/>
          <w:sz w:val="18"/>
          <w:szCs w:val="18"/>
          <w:lang w:val="en-GB"/>
        </w:rPr>
        <w:t>o</w:t>
      </w:r>
      <w:r w:rsidR="001C6038" w:rsidRPr="007248A4">
        <w:rPr>
          <w:rFonts w:ascii="Verdana" w:hAnsi="Verdana" w:cstheme="minorHAnsi"/>
          <w:sz w:val="18"/>
          <w:szCs w:val="18"/>
          <w:lang w:val="en-GB"/>
        </w:rPr>
        <w:t xml:space="preserve">n average during </w:t>
      </w:r>
      <w:r w:rsidR="006E470E" w:rsidRPr="007248A4">
        <w:rPr>
          <w:rFonts w:ascii="Verdana" w:hAnsi="Verdana" w:cstheme="minorHAnsi"/>
          <w:sz w:val="18"/>
          <w:szCs w:val="18"/>
          <w:lang w:val="en-GB"/>
        </w:rPr>
        <w:t xml:space="preserve">the </w:t>
      </w:r>
      <w:r w:rsidR="001C6038" w:rsidRPr="007248A4">
        <w:rPr>
          <w:rFonts w:ascii="Verdana" w:hAnsi="Verdana" w:cstheme="minorHAnsi"/>
          <w:sz w:val="18"/>
          <w:szCs w:val="18"/>
          <w:lang w:val="en-GB"/>
        </w:rPr>
        <w:t>past 12 months</w:t>
      </w:r>
    </w:p>
    <w:p w14:paraId="3C912A41" w14:textId="77777777" w:rsidR="00277E60" w:rsidRPr="007248A4"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387A3E2C" w14:textId="475EA1BB" w:rsidR="00C13713" w:rsidRPr="007248A4" w:rsidRDefault="004E3318"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Individual Customer</w:t>
      </w:r>
      <w:r w:rsidR="002D4CD4" w:rsidRPr="007248A4">
        <w:rPr>
          <w:rFonts w:ascii="Verdana" w:hAnsi="Verdana" w:cstheme="minorHAnsi"/>
          <w:sz w:val="18"/>
          <w:szCs w:val="18"/>
          <w:lang w:val="en-GB"/>
        </w:rPr>
        <w:tab/>
      </w:r>
      <w:r w:rsidR="0031740F" w:rsidRPr="007248A4">
        <w:rPr>
          <w:rFonts w:ascii="Verdana" w:hAnsi="Verdana" w:cstheme="minorHAnsi"/>
          <w:sz w:val="18"/>
          <w:szCs w:val="18"/>
          <w:lang w:val="en-GB"/>
        </w:rPr>
        <w:t xml:space="preserve">any natural person using TBSP Information for his or her own private purposes not related directly </w:t>
      </w:r>
      <w:r w:rsidR="00F678EB" w:rsidRPr="007248A4">
        <w:rPr>
          <w:rFonts w:ascii="Verdana" w:hAnsi="Verdana" w:cstheme="minorHAnsi"/>
          <w:sz w:val="18"/>
          <w:szCs w:val="18"/>
          <w:lang w:val="en-GB"/>
        </w:rPr>
        <w:t>to</w:t>
      </w:r>
      <w:r w:rsidR="0031740F" w:rsidRPr="007248A4">
        <w:rPr>
          <w:rFonts w:ascii="Verdana" w:hAnsi="Verdana" w:cstheme="minorHAnsi"/>
          <w:sz w:val="18"/>
          <w:szCs w:val="18"/>
          <w:lang w:val="en-GB"/>
        </w:rPr>
        <w:t xml:space="preserve"> business or professional activities</w:t>
      </w:r>
    </w:p>
    <w:p w14:paraId="0B6E4C9E" w14:textId="77777777" w:rsidR="00AC399F" w:rsidRPr="007248A4" w:rsidRDefault="00AC399F"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2903806" w14:textId="43C9ED73" w:rsidR="00670AD7" w:rsidRPr="007248A4" w:rsidRDefault="00563C1E" w:rsidP="00277E60">
      <w:pPr>
        <w:widowControl w:val="0"/>
        <w:autoSpaceDE w:val="0"/>
        <w:autoSpaceDN w:val="0"/>
        <w:adjustRightInd w:val="0"/>
        <w:spacing w:after="0" w:line="240" w:lineRule="auto"/>
        <w:ind w:left="4245" w:hanging="4245"/>
        <w:rPr>
          <w:rFonts w:ascii="Verdana" w:hAnsi="Verdana" w:cstheme="minorHAnsi"/>
          <w:sz w:val="18"/>
          <w:szCs w:val="18"/>
          <w:lang w:val="en-GB"/>
        </w:rPr>
      </w:pPr>
      <w:bookmarkStart w:id="4" w:name="_Hlk13210859"/>
      <w:r w:rsidRPr="007248A4">
        <w:rPr>
          <w:rFonts w:ascii="Verdana" w:hAnsi="Verdana" w:cstheme="minorHAnsi"/>
          <w:sz w:val="18"/>
          <w:szCs w:val="18"/>
          <w:lang w:val="en-GB"/>
        </w:rPr>
        <w:t>Market Operator</w:t>
      </w:r>
      <w:r w:rsidR="00670AD7" w:rsidRPr="007248A4">
        <w:rPr>
          <w:rFonts w:ascii="Verdana" w:hAnsi="Verdana" w:cstheme="minorHAnsi"/>
          <w:sz w:val="18"/>
          <w:szCs w:val="18"/>
          <w:lang w:val="en-GB"/>
        </w:rPr>
        <w:tab/>
      </w:r>
      <w:r w:rsidR="00F678EB" w:rsidRPr="007248A4">
        <w:rPr>
          <w:rFonts w:ascii="Verdana" w:hAnsi="Verdana" w:cstheme="minorHAnsi"/>
          <w:sz w:val="18"/>
          <w:szCs w:val="18"/>
          <w:lang w:val="en-GB"/>
        </w:rPr>
        <w:t>an o</w:t>
      </w:r>
      <w:r w:rsidR="007C3F38" w:rsidRPr="007248A4">
        <w:rPr>
          <w:rFonts w:ascii="Verdana" w:hAnsi="Verdana" w:cstheme="minorHAnsi"/>
          <w:sz w:val="18"/>
          <w:szCs w:val="18"/>
          <w:lang w:val="en-GB"/>
        </w:rPr>
        <w:t xml:space="preserve">perator </w:t>
      </w:r>
      <w:r w:rsidR="00F678EB" w:rsidRPr="007248A4">
        <w:rPr>
          <w:rFonts w:ascii="Verdana" w:hAnsi="Verdana" w:cstheme="minorHAnsi"/>
          <w:sz w:val="18"/>
          <w:szCs w:val="18"/>
          <w:lang w:val="en-GB"/>
        </w:rPr>
        <w:t>which</w:t>
      </w:r>
      <w:r w:rsidR="007C3F38" w:rsidRPr="007248A4">
        <w:rPr>
          <w:rFonts w:ascii="Verdana" w:hAnsi="Verdana" w:cstheme="minorHAnsi"/>
          <w:sz w:val="18"/>
          <w:szCs w:val="18"/>
          <w:lang w:val="en-GB"/>
        </w:rPr>
        <w:t xml:space="preserve"> operates a Trading Venue or any other securities market</w:t>
      </w:r>
    </w:p>
    <w:p w14:paraId="2D4E7315" w14:textId="6BD99579" w:rsidR="00615026" w:rsidRPr="007248A4" w:rsidRDefault="00615026"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3CD99097" w14:textId="55F012B8" w:rsidR="00725C86" w:rsidRPr="007248A4" w:rsidRDefault="00E82C87"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Occasional activity</w:t>
      </w:r>
      <w:r w:rsidR="0001123E" w:rsidRPr="007248A4">
        <w:rPr>
          <w:rFonts w:ascii="Verdana" w:hAnsi="Verdana" w:cstheme="minorHAnsi"/>
          <w:sz w:val="18"/>
          <w:szCs w:val="18"/>
          <w:lang w:val="en-GB"/>
        </w:rPr>
        <w:tab/>
      </w:r>
      <w:r w:rsidR="00E92716" w:rsidRPr="007248A4">
        <w:rPr>
          <w:rFonts w:ascii="Verdana" w:hAnsi="Verdana" w:cstheme="minorHAnsi"/>
          <w:sz w:val="18"/>
          <w:szCs w:val="18"/>
          <w:lang w:val="en-GB"/>
        </w:rPr>
        <w:t xml:space="preserve">means trading/brokering transactions </w:t>
      </w:r>
      <w:r w:rsidR="003F55BC" w:rsidRPr="007248A4">
        <w:rPr>
          <w:rFonts w:ascii="Verdana" w:hAnsi="Verdana" w:cstheme="minorHAnsi"/>
          <w:sz w:val="18"/>
          <w:szCs w:val="18"/>
          <w:lang w:val="en-GB"/>
        </w:rPr>
        <w:t>made</w:t>
      </w:r>
      <w:r w:rsidR="00F678EB" w:rsidRPr="007248A4">
        <w:rPr>
          <w:rFonts w:ascii="Verdana" w:hAnsi="Verdana" w:cstheme="minorHAnsi"/>
          <w:sz w:val="18"/>
          <w:szCs w:val="18"/>
          <w:lang w:val="en-GB"/>
        </w:rPr>
        <w:t xml:space="preserve"> </w:t>
      </w:r>
      <w:r w:rsidR="00E92716" w:rsidRPr="007248A4">
        <w:rPr>
          <w:rFonts w:ascii="Verdana" w:hAnsi="Verdana" w:cstheme="minorHAnsi"/>
          <w:sz w:val="18"/>
          <w:szCs w:val="18"/>
          <w:lang w:val="en-GB"/>
        </w:rPr>
        <w:t xml:space="preserve">less than once </w:t>
      </w:r>
      <w:r w:rsidR="00F678EB" w:rsidRPr="007248A4">
        <w:rPr>
          <w:rFonts w:ascii="Verdana" w:hAnsi="Verdana" w:cstheme="minorHAnsi"/>
          <w:sz w:val="18"/>
          <w:szCs w:val="18"/>
          <w:lang w:val="en-GB"/>
        </w:rPr>
        <w:t>per</w:t>
      </w:r>
      <w:r w:rsidR="00E92716" w:rsidRPr="007248A4">
        <w:rPr>
          <w:rFonts w:ascii="Verdana" w:hAnsi="Verdana" w:cstheme="minorHAnsi"/>
          <w:sz w:val="18"/>
          <w:szCs w:val="18"/>
          <w:lang w:val="en-GB"/>
        </w:rPr>
        <w:t xml:space="preserve"> week</w:t>
      </w:r>
      <w:bookmarkEnd w:id="4"/>
    </w:p>
    <w:p w14:paraId="38765D6E" w14:textId="77777777" w:rsidR="00277E60" w:rsidRDefault="00444923"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ab/>
      </w:r>
      <w:r w:rsidRPr="007248A4">
        <w:rPr>
          <w:rFonts w:ascii="Verdana" w:hAnsi="Verdana" w:cstheme="minorHAnsi"/>
          <w:sz w:val="18"/>
          <w:szCs w:val="18"/>
          <w:lang w:val="en-GB"/>
        </w:rPr>
        <w:tab/>
        <w:t xml:space="preserve">                                               </w:t>
      </w:r>
    </w:p>
    <w:p w14:paraId="6796CC56"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5CFB167"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39E70B30"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6E1B5FD"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369EB6E0"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38478F39"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517F2131"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6B0B576D" w14:textId="77777777" w:rsidR="00277E60"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4557A058" w14:textId="15294366" w:rsidR="00AC1BE8" w:rsidRPr="007248A4" w:rsidRDefault="00444923"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 xml:space="preserve">                                                       </w:t>
      </w:r>
    </w:p>
    <w:p w14:paraId="567FE233" w14:textId="1492F556" w:rsidR="003D0E80" w:rsidRPr="007248A4" w:rsidRDefault="000D3A02"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lastRenderedPageBreak/>
        <w:t>Subscriber</w:t>
      </w:r>
      <w:r w:rsidR="003D0E80" w:rsidRPr="007248A4">
        <w:rPr>
          <w:rFonts w:ascii="Verdana" w:hAnsi="Verdana" w:cstheme="minorHAnsi"/>
          <w:sz w:val="18"/>
          <w:szCs w:val="18"/>
          <w:lang w:val="en-GB"/>
        </w:rPr>
        <w:tab/>
      </w:r>
      <w:r w:rsidR="007E2ADE" w:rsidRPr="007248A4">
        <w:rPr>
          <w:rFonts w:ascii="Verdana" w:hAnsi="Verdana" w:cstheme="minorHAnsi"/>
          <w:sz w:val="18"/>
          <w:szCs w:val="18"/>
          <w:lang w:val="en-GB"/>
        </w:rPr>
        <w:t xml:space="preserve">any person </w:t>
      </w:r>
      <w:r w:rsidR="00F678EB" w:rsidRPr="007248A4">
        <w:rPr>
          <w:rFonts w:ascii="Verdana" w:hAnsi="Verdana" w:cstheme="minorHAnsi"/>
          <w:sz w:val="18"/>
          <w:szCs w:val="18"/>
          <w:lang w:val="en-GB"/>
        </w:rPr>
        <w:t>who</w:t>
      </w:r>
      <w:r w:rsidR="007E2ADE" w:rsidRPr="007248A4">
        <w:rPr>
          <w:rFonts w:ascii="Verdana" w:hAnsi="Verdana" w:cstheme="minorHAnsi"/>
          <w:sz w:val="18"/>
          <w:szCs w:val="18"/>
          <w:lang w:val="en-GB"/>
        </w:rPr>
        <w:t xml:space="preserve"> accesses TBSP Real-</w:t>
      </w:r>
      <w:r w:rsidR="00F678EB" w:rsidRPr="007248A4">
        <w:rPr>
          <w:rFonts w:ascii="Verdana" w:hAnsi="Verdana" w:cstheme="minorHAnsi"/>
          <w:sz w:val="18"/>
          <w:szCs w:val="18"/>
          <w:lang w:val="en-GB"/>
        </w:rPr>
        <w:t>t</w:t>
      </w:r>
      <w:r w:rsidR="007E2ADE" w:rsidRPr="007248A4">
        <w:rPr>
          <w:rFonts w:ascii="Verdana" w:hAnsi="Verdana" w:cstheme="minorHAnsi"/>
          <w:sz w:val="18"/>
          <w:szCs w:val="18"/>
          <w:lang w:val="en-GB"/>
        </w:rPr>
        <w:t>ime Information for use as allowed under the terms specified in the Agreement for a Subscriber Agreement</w:t>
      </w:r>
    </w:p>
    <w:p w14:paraId="2E13684E" w14:textId="77777777" w:rsidR="00541C88" w:rsidRPr="007248A4" w:rsidRDefault="00541C88"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4ADA23ED" w14:textId="0C41A8EE" w:rsidR="00177EE7" w:rsidRPr="007248A4" w:rsidRDefault="00C73897"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Subscriber Agreement</w:t>
      </w:r>
      <w:r w:rsidR="002D4CD4" w:rsidRPr="007248A4">
        <w:rPr>
          <w:rFonts w:ascii="Verdana" w:hAnsi="Verdana" w:cstheme="minorHAnsi"/>
          <w:sz w:val="18"/>
          <w:szCs w:val="18"/>
          <w:lang w:val="en-GB"/>
        </w:rPr>
        <w:tab/>
      </w:r>
      <w:r w:rsidR="00C57988" w:rsidRPr="007248A4">
        <w:rPr>
          <w:rFonts w:ascii="Verdana" w:hAnsi="Verdana" w:cstheme="minorHAnsi"/>
          <w:sz w:val="18"/>
          <w:szCs w:val="18"/>
          <w:lang w:val="en-GB"/>
        </w:rPr>
        <w:t xml:space="preserve">means a written agreement between a Distributor and a Subscriber </w:t>
      </w:r>
      <w:r w:rsidR="001D1263" w:rsidRPr="007248A4">
        <w:rPr>
          <w:rFonts w:ascii="Verdana" w:hAnsi="Verdana" w:cstheme="minorHAnsi"/>
          <w:sz w:val="18"/>
          <w:szCs w:val="18"/>
          <w:lang w:val="en-GB"/>
        </w:rPr>
        <w:t>concerning</w:t>
      </w:r>
      <w:r w:rsidR="00C57988" w:rsidRPr="007248A4">
        <w:rPr>
          <w:rFonts w:ascii="Verdana" w:hAnsi="Verdana" w:cstheme="minorHAnsi"/>
          <w:sz w:val="18"/>
          <w:szCs w:val="18"/>
          <w:lang w:val="en-GB"/>
        </w:rPr>
        <w:t xml:space="preserve"> access to and use of TBSP Information by the Subscriber in accordance with the rights and obligations specified for Subscribers in the Agreement</w:t>
      </w:r>
    </w:p>
    <w:p w14:paraId="1212D37F" w14:textId="77777777" w:rsidR="00541C88" w:rsidRPr="007248A4" w:rsidRDefault="00541C88"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764BB1D" w14:textId="58DDD628" w:rsidR="00D56505" w:rsidRPr="007248A4" w:rsidRDefault="00AD0F4B"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Trading Venue</w:t>
      </w:r>
      <w:r w:rsidR="00A64E1E" w:rsidRPr="007248A4">
        <w:rPr>
          <w:rFonts w:ascii="Verdana" w:hAnsi="Verdana" w:cstheme="minorHAnsi"/>
          <w:sz w:val="18"/>
          <w:szCs w:val="18"/>
          <w:lang w:val="en-GB"/>
        </w:rPr>
        <w:tab/>
      </w:r>
      <w:r w:rsidR="00DE6ABE" w:rsidRPr="007248A4">
        <w:rPr>
          <w:rFonts w:ascii="Verdana" w:hAnsi="Verdana" w:cstheme="minorHAnsi"/>
          <w:sz w:val="18"/>
          <w:szCs w:val="18"/>
          <w:lang w:val="en-GB"/>
        </w:rPr>
        <w:t>any regulated market, MTF</w:t>
      </w:r>
      <w:r w:rsidR="00DE6ABE" w:rsidRPr="007248A4" w:rsidDel="00615026">
        <w:rPr>
          <w:rFonts w:ascii="Verdana" w:hAnsi="Verdana" w:cstheme="minorHAnsi"/>
          <w:sz w:val="18"/>
          <w:szCs w:val="18"/>
          <w:lang w:val="en-GB"/>
        </w:rPr>
        <w:t xml:space="preserve"> or </w:t>
      </w:r>
      <w:r w:rsidR="00DE6ABE" w:rsidRPr="007248A4">
        <w:rPr>
          <w:rFonts w:ascii="Verdana" w:hAnsi="Verdana" w:cstheme="minorHAnsi"/>
          <w:sz w:val="18"/>
          <w:szCs w:val="18"/>
          <w:lang w:val="en-GB"/>
        </w:rPr>
        <w:t>OTF as defined in MiFID II regulations, including SI</w:t>
      </w:r>
    </w:p>
    <w:p w14:paraId="1BA30A7C" w14:textId="5458764A" w:rsidR="00541C88" w:rsidRPr="007248A4" w:rsidRDefault="00541C88"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78E8F54A" w14:textId="63A78417" w:rsidR="00A8153A" w:rsidRPr="007248A4" w:rsidRDefault="004A52C6"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 xml:space="preserve">Treasury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Poland</w:t>
      </w:r>
      <w:r w:rsidR="009376ED" w:rsidRPr="007248A4">
        <w:rPr>
          <w:rFonts w:ascii="Verdana" w:hAnsi="Verdana" w:cstheme="minorHAnsi"/>
          <w:sz w:val="18"/>
          <w:szCs w:val="18"/>
          <w:lang w:val="en-GB"/>
        </w:rPr>
        <w:t>, TBSP</w:t>
      </w:r>
      <w:r w:rsidR="002527D6" w:rsidRPr="007248A4">
        <w:rPr>
          <w:rFonts w:ascii="Verdana" w:hAnsi="Verdana" w:cstheme="minorHAnsi"/>
          <w:sz w:val="18"/>
          <w:szCs w:val="18"/>
          <w:lang w:val="en-GB"/>
        </w:rPr>
        <w:tab/>
      </w:r>
      <w:r w:rsidR="008A7677" w:rsidRPr="007248A4">
        <w:rPr>
          <w:rFonts w:ascii="Verdana" w:hAnsi="Verdana" w:cstheme="minorHAnsi"/>
          <w:sz w:val="18"/>
          <w:szCs w:val="18"/>
          <w:lang w:val="en-GB"/>
        </w:rPr>
        <w:t xml:space="preserve">the multilateral trading facility dedicated </w:t>
      </w:r>
      <w:r w:rsidR="00A54FBC" w:rsidRPr="007248A4">
        <w:rPr>
          <w:rFonts w:ascii="Verdana" w:hAnsi="Verdana" w:cstheme="minorHAnsi"/>
          <w:sz w:val="18"/>
          <w:szCs w:val="18"/>
          <w:lang w:val="en-GB"/>
        </w:rPr>
        <w:t>to</w:t>
      </w:r>
      <w:r w:rsidR="008A7677" w:rsidRPr="007248A4">
        <w:rPr>
          <w:rFonts w:ascii="Verdana" w:hAnsi="Verdana" w:cstheme="minorHAnsi"/>
          <w:sz w:val="18"/>
          <w:szCs w:val="18"/>
          <w:lang w:val="en-GB"/>
        </w:rPr>
        <w:t xml:space="preserve"> wholesale trading </w:t>
      </w:r>
      <w:r w:rsidR="00A54FBC" w:rsidRPr="007248A4">
        <w:rPr>
          <w:rFonts w:ascii="Verdana" w:hAnsi="Verdana" w:cstheme="minorHAnsi"/>
          <w:sz w:val="18"/>
          <w:szCs w:val="18"/>
          <w:lang w:val="en-GB"/>
        </w:rPr>
        <w:t>in</w:t>
      </w:r>
      <w:r w:rsidR="008A7677" w:rsidRPr="007248A4">
        <w:rPr>
          <w:rFonts w:ascii="Verdana" w:hAnsi="Verdana" w:cstheme="minorHAnsi"/>
          <w:sz w:val="18"/>
          <w:szCs w:val="18"/>
          <w:lang w:val="en-GB"/>
        </w:rPr>
        <w:t xml:space="preserve"> Polish Treasury bonds and Treasury bills organised by </w:t>
      </w:r>
      <w:proofErr w:type="spellStart"/>
      <w:r w:rsidR="008A7677" w:rsidRPr="007248A4">
        <w:rPr>
          <w:rFonts w:ascii="Verdana" w:hAnsi="Verdana" w:cstheme="minorHAnsi"/>
          <w:sz w:val="18"/>
          <w:szCs w:val="18"/>
          <w:lang w:val="en-GB"/>
        </w:rPr>
        <w:t>BondSpot</w:t>
      </w:r>
      <w:proofErr w:type="spellEnd"/>
      <w:r w:rsidR="008A7677" w:rsidRPr="007248A4">
        <w:rPr>
          <w:rFonts w:ascii="Verdana" w:hAnsi="Verdana" w:cstheme="minorHAnsi"/>
          <w:sz w:val="18"/>
          <w:szCs w:val="18"/>
          <w:lang w:val="en-GB"/>
        </w:rPr>
        <w:t xml:space="preserve"> S.A.</w:t>
      </w:r>
    </w:p>
    <w:p w14:paraId="591C7B58" w14:textId="094246E5" w:rsidR="00541C88" w:rsidRPr="007248A4" w:rsidRDefault="00541C88"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F7262D3" w14:textId="516D8F2D" w:rsidR="008645BE" w:rsidRPr="007248A4" w:rsidRDefault="00B24B74" w:rsidP="00277E60">
      <w:pPr>
        <w:widowControl w:val="0"/>
        <w:autoSpaceDE w:val="0"/>
        <w:autoSpaceDN w:val="0"/>
        <w:adjustRightInd w:val="0"/>
        <w:spacing w:after="0" w:line="240" w:lineRule="auto"/>
        <w:ind w:left="4245" w:hanging="4245"/>
        <w:rPr>
          <w:rFonts w:ascii="Verdana" w:hAnsi="Verdana" w:cstheme="minorHAnsi"/>
          <w:sz w:val="18"/>
          <w:szCs w:val="18"/>
          <w:lang w:val="en-GB"/>
        </w:rPr>
      </w:pPr>
      <w:r w:rsidRPr="007248A4">
        <w:rPr>
          <w:rFonts w:ascii="Verdana" w:hAnsi="Verdana" w:cstheme="minorHAnsi"/>
          <w:sz w:val="18"/>
          <w:szCs w:val="18"/>
          <w:lang w:val="en-GB"/>
        </w:rPr>
        <w:t>GPW</w:t>
      </w:r>
      <w:r w:rsidR="005169CA" w:rsidRPr="007248A4">
        <w:rPr>
          <w:rFonts w:ascii="Verdana" w:hAnsi="Verdana" w:cstheme="minorHAnsi"/>
          <w:sz w:val="18"/>
          <w:szCs w:val="18"/>
          <w:lang w:val="en-GB"/>
        </w:rPr>
        <w:tab/>
      </w:r>
      <w:r w:rsidR="00A54FBC" w:rsidRPr="007248A4">
        <w:rPr>
          <w:rFonts w:ascii="Verdana" w:hAnsi="Verdana" w:cstheme="minorHAnsi"/>
          <w:sz w:val="18"/>
          <w:szCs w:val="18"/>
          <w:lang w:val="en-GB"/>
        </w:rPr>
        <w:t xml:space="preserve">the </w:t>
      </w:r>
      <w:r w:rsidR="00272A3E" w:rsidRPr="007248A4">
        <w:rPr>
          <w:rFonts w:ascii="Verdana" w:hAnsi="Verdana" w:cstheme="minorHAnsi"/>
          <w:sz w:val="18"/>
          <w:szCs w:val="18"/>
          <w:lang w:val="en-GB"/>
        </w:rPr>
        <w:t xml:space="preserve">Warsaw Stock Exchange </w:t>
      </w:r>
      <w:r w:rsidR="00A54FBC" w:rsidRPr="007248A4">
        <w:rPr>
          <w:rFonts w:ascii="Verdana" w:hAnsi="Verdana" w:cstheme="minorHAnsi"/>
          <w:sz w:val="18"/>
          <w:szCs w:val="18"/>
          <w:lang w:val="en-GB"/>
        </w:rPr>
        <w:t>(</w:t>
      </w:r>
      <w:proofErr w:type="spellStart"/>
      <w:r w:rsidR="00A54FBC" w:rsidRPr="007248A4">
        <w:rPr>
          <w:rFonts w:ascii="Verdana" w:hAnsi="Verdana" w:cstheme="minorHAnsi"/>
          <w:sz w:val="18"/>
          <w:szCs w:val="18"/>
          <w:lang w:val="en-GB"/>
        </w:rPr>
        <w:t>Giełda</w:t>
      </w:r>
      <w:proofErr w:type="spellEnd"/>
      <w:r w:rsidR="00A54FBC" w:rsidRPr="007248A4">
        <w:rPr>
          <w:rFonts w:ascii="Verdana" w:hAnsi="Verdana" w:cstheme="minorHAnsi"/>
          <w:sz w:val="18"/>
          <w:szCs w:val="18"/>
          <w:lang w:val="en-GB"/>
        </w:rPr>
        <w:t xml:space="preserve"> </w:t>
      </w:r>
      <w:proofErr w:type="spellStart"/>
      <w:r w:rsidR="00A54FBC" w:rsidRPr="007248A4">
        <w:rPr>
          <w:rFonts w:ascii="Verdana" w:hAnsi="Verdana" w:cstheme="minorHAnsi"/>
          <w:sz w:val="18"/>
          <w:szCs w:val="18"/>
          <w:lang w:val="en-GB"/>
        </w:rPr>
        <w:t>Papierów</w:t>
      </w:r>
      <w:proofErr w:type="spellEnd"/>
      <w:r w:rsidR="00A54FBC" w:rsidRPr="007248A4">
        <w:rPr>
          <w:rFonts w:ascii="Verdana" w:hAnsi="Verdana" w:cstheme="minorHAnsi"/>
          <w:sz w:val="18"/>
          <w:szCs w:val="18"/>
          <w:lang w:val="en-GB"/>
        </w:rPr>
        <w:t xml:space="preserve"> </w:t>
      </w:r>
      <w:proofErr w:type="spellStart"/>
      <w:r w:rsidR="00A54FBC" w:rsidRPr="007248A4">
        <w:rPr>
          <w:rFonts w:ascii="Verdana" w:hAnsi="Verdana" w:cstheme="minorHAnsi"/>
          <w:sz w:val="18"/>
          <w:szCs w:val="18"/>
          <w:lang w:val="en-GB"/>
        </w:rPr>
        <w:t>Wartościowych</w:t>
      </w:r>
      <w:proofErr w:type="spellEnd"/>
      <w:r w:rsidR="00A54FBC" w:rsidRPr="007248A4">
        <w:rPr>
          <w:rFonts w:ascii="Verdana" w:hAnsi="Verdana" w:cstheme="minorHAnsi"/>
          <w:sz w:val="18"/>
          <w:szCs w:val="18"/>
          <w:lang w:val="en-GB"/>
        </w:rPr>
        <w:t xml:space="preserve"> </w:t>
      </w:r>
      <w:r w:rsidR="00272A3E" w:rsidRPr="007248A4">
        <w:rPr>
          <w:rFonts w:ascii="Verdana" w:hAnsi="Verdana" w:cstheme="minorHAnsi"/>
          <w:sz w:val="18"/>
          <w:szCs w:val="18"/>
          <w:lang w:val="en-GB"/>
        </w:rPr>
        <w:t>S.A.</w:t>
      </w:r>
      <w:r w:rsidR="00A54FBC" w:rsidRPr="007248A4">
        <w:rPr>
          <w:rFonts w:ascii="Verdana" w:hAnsi="Verdana" w:cstheme="minorHAnsi"/>
          <w:sz w:val="18"/>
          <w:szCs w:val="18"/>
          <w:lang w:val="en-GB"/>
        </w:rPr>
        <w:t>)</w:t>
      </w:r>
      <w:r w:rsidR="00272A3E" w:rsidRPr="007248A4">
        <w:rPr>
          <w:rFonts w:ascii="Verdana" w:hAnsi="Verdana" w:cstheme="minorHAnsi"/>
          <w:sz w:val="18"/>
          <w:szCs w:val="18"/>
          <w:lang w:val="en-GB"/>
        </w:rPr>
        <w:t xml:space="preserve">, a corporation incorporated in Poland, with company number </w:t>
      </w:r>
      <w:r w:rsidR="00A54FBC" w:rsidRPr="007248A4">
        <w:rPr>
          <w:rFonts w:ascii="Verdana" w:hAnsi="Verdana" w:cstheme="minorHAnsi"/>
          <w:sz w:val="18"/>
          <w:szCs w:val="18"/>
          <w:lang w:val="en-GB"/>
        </w:rPr>
        <w:t xml:space="preserve">KRS 0000082312 </w:t>
      </w:r>
      <w:r w:rsidR="00272A3E" w:rsidRPr="007248A4">
        <w:rPr>
          <w:rFonts w:ascii="Verdana" w:hAnsi="Verdana" w:cstheme="minorHAnsi"/>
          <w:sz w:val="18"/>
          <w:szCs w:val="18"/>
          <w:lang w:val="en-GB"/>
        </w:rPr>
        <w:t xml:space="preserve">and </w:t>
      </w:r>
      <w:r w:rsidR="00A54FBC" w:rsidRPr="007248A4">
        <w:rPr>
          <w:rFonts w:ascii="Verdana" w:hAnsi="Verdana" w:cstheme="minorHAnsi"/>
          <w:sz w:val="18"/>
          <w:szCs w:val="18"/>
          <w:lang w:val="en-GB"/>
        </w:rPr>
        <w:t xml:space="preserve">having its </w:t>
      </w:r>
      <w:r w:rsidR="00272A3E" w:rsidRPr="007248A4">
        <w:rPr>
          <w:rFonts w:ascii="Verdana" w:hAnsi="Verdana" w:cstheme="minorHAnsi"/>
          <w:sz w:val="18"/>
          <w:szCs w:val="18"/>
          <w:lang w:val="en-GB"/>
        </w:rPr>
        <w:t xml:space="preserve">registered office at </w:t>
      </w:r>
      <w:r w:rsidR="009942C0" w:rsidRPr="007248A4">
        <w:rPr>
          <w:rFonts w:ascii="Verdana" w:hAnsi="Verdana" w:cstheme="minorHAnsi"/>
          <w:sz w:val="18"/>
          <w:szCs w:val="18"/>
          <w:lang w:val="en-GB"/>
        </w:rPr>
        <w:t xml:space="preserve">ul. </w:t>
      </w:r>
      <w:proofErr w:type="spellStart"/>
      <w:r w:rsidR="00272A3E" w:rsidRPr="007248A4">
        <w:rPr>
          <w:rFonts w:ascii="Verdana" w:hAnsi="Verdana" w:cstheme="minorHAnsi"/>
          <w:sz w:val="18"/>
          <w:szCs w:val="18"/>
          <w:lang w:val="en-GB"/>
        </w:rPr>
        <w:t>Książęca</w:t>
      </w:r>
      <w:proofErr w:type="spellEnd"/>
      <w:r w:rsidR="00272A3E" w:rsidRPr="007248A4">
        <w:rPr>
          <w:rFonts w:ascii="Verdana" w:hAnsi="Verdana" w:cstheme="minorHAnsi"/>
          <w:sz w:val="18"/>
          <w:szCs w:val="18"/>
          <w:lang w:val="en-GB"/>
        </w:rPr>
        <w:t xml:space="preserve"> 4, 00-498 Warsaw, Poland</w:t>
      </w:r>
    </w:p>
    <w:p w14:paraId="7A21E213" w14:textId="29C18A9F" w:rsidR="00127B3E" w:rsidRPr="007248A4" w:rsidRDefault="00127B3E"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0983A587" w14:textId="1A71ED75" w:rsidR="00404402" w:rsidRPr="007248A4" w:rsidRDefault="00404402" w:rsidP="00277E60">
      <w:pPr>
        <w:widowControl w:val="0"/>
        <w:autoSpaceDE w:val="0"/>
        <w:autoSpaceDN w:val="0"/>
        <w:adjustRightInd w:val="0"/>
        <w:spacing w:after="0" w:line="240" w:lineRule="auto"/>
        <w:rPr>
          <w:rFonts w:ascii="Verdana" w:hAnsi="Verdana" w:cstheme="minorHAnsi"/>
          <w:sz w:val="18"/>
          <w:szCs w:val="18"/>
          <w:lang w:val="en-GB"/>
        </w:rPr>
      </w:pPr>
    </w:p>
    <w:p w14:paraId="1FAF6AF0" w14:textId="27A62CF7" w:rsidR="00404402" w:rsidRPr="007248A4" w:rsidRDefault="00404402"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2D17C6EA" w14:textId="0436C7EB" w:rsidR="00404402" w:rsidRPr="007248A4" w:rsidRDefault="00404402"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44A02BBB" w14:textId="77777777" w:rsidR="00404402" w:rsidRPr="007248A4" w:rsidRDefault="00404402"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0F6BB5CF" w14:textId="3D67CBB3" w:rsidR="00725C86" w:rsidRDefault="00725C86"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51FE6173" w14:textId="77777777" w:rsidR="00277E60" w:rsidRPr="007248A4" w:rsidRDefault="00277E60" w:rsidP="00277E60">
      <w:pPr>
        <w:widowControl w:val="0"/>
        <w:autoSpaceDE w:val="0"/>
        <w:autoSpaceDN w:val="0"/>
        <w:adjustRightInd w:val="0"/>
        <w:spacing w:after="0" w:line="240" w:lineRule="auto"/>
        <w:ind w:left="4245" w:hanging="4245"/>
        <w:rPr>
          <w:rFonts w:ascii="Verdana" w:hAnsi="Verdana" w:cstheme="minorHAnsi"/>
          <w:sz w:val="18"/>
          <w:szCs w:val="18"/>
          <w:lang w:val="en-GB"/>
        </w:rPr>
      </w:pPr>
    </w:p>
    <w:p w14:paraId="4A2F6AED" w14:textId="6A43ED98" w:rsidR="00BC0670" w:rsidRPr="007248A4" w:rsidRDefault="00025438" w:rsidP="00277E60">
      <w:pPr>
        <w:pStyle w:val="Akapitzlist"/>
        <w:keepNext/>
        <w:widowControl w:val="0"/>
        <w:numPr>
          <w:ilvl w:val="0"/>
          <w:numId w:val="2"/>
        </w:numPr>
        <w:tabs>
          <w:tab w:val="clear" w:pos="502"/>
          <w:tab w:val="num" w:pos="360"/>
        </w:tabs>
        <w:autoSpaceDE w:val="0"/>
        <w:autoSpaceDN w:val="0"/>
        <w:adjustRightInd w:val="0"/>
        <w:spacing w:after="120" w:line="240" w:lineRule="auto"/>
        <w:ind w:left="357" w:hanging="357"/>
        <w:rPr>
          <w:rFonts w:ascii="Verdana" w:hAnsi="Verdana" w:cstheme="minorHAnsi"/>
          <w:b/>
          <w:sz w:val="18"/>
          <w:szCs w:val="18"/>
          <w:lang w:val="en-GB"/>
        </w:rPr>
      </w:pPr>
      <w:r w:rsidRPr="007248A4">
        <w:rPr>
          <w:rFonts w:ascii="Verdana" w:hAnsi="Verdana" w:cstheme="minorHAnsi"/>
          <w:b/>
          <w:sz w:val="18"/>
          <w:szCs w:val="18"/>
          <w:lang w:val="en-GB"/>
        </w:rPr>
        <w:t>TBSP Real-</w:t>
      </w:r>
      <w:r w:rsidR="009942C0" w:rsidRPr="007248A4">
        <w:rPr>
          <w:rFonts w:ascii="Verdana" w:hAnsi="Verdana" w:cstheme="minorHAnsi"/>
          <w:b/>
          <w:sz w:val="18"/>
          <w:szCs w:val="18"/>
          <w:lang w:val="en-GB"/>
        </w:rPr>
        <w:t>t</w:t>
      </w:r>
      <w:r w:rsidRPr="007248A4">
        <w:rPr>
          <w:rFonts w:ascii="Verdana" w:hAnsi="Verdana" w:cstheme="minorHAnsi"/>
          <w:b/>
          <w:sz w:val="18"/>
          <w:szCs w:val="18"/>
          <w:lang w:val="en-GB"/>
        </w:rPr>
        <w:t xml:space="preserve">ime Information Use  </w:t>
      </w:r>
    </w:p>
    <w:p w14:paraId="6DC9306D" w14:textId="148EBC82" w:rsidR="00EC5828" w:rsidRPr="007248A4" w:rsidRDefault="00EC5828" w:rsidP="00277E60">
      <w:pPr>
        <w:pStyle w:val="Lista-kontynuacja"/>
        <w:spacing w:line="240" w:lineRule="auto"/>
        <w:rPr>
          <w:rFonts w:ascii="Verdana" w:hAnsi="Verdana" w:cstheme="minorHAnsi"/>
          <w:sz w:val="18"/>
          <w:szCs w:val="18"/>
          <w:lang w:val="en-GB"/>
        </w:rPr>
      </w:pPr>
      <w:r w:rsidRPr="007248A4">
        <w:rPr>
          <w:rFonts w:ascii="Verdana" w:hAnsi="Verdana" w:cstheme="minorHAnsi"/>
          <w:sz w:val="18"/>
          <w:szCs w:val="18"/>
          <w:lang w:val="en-GB"/>
        </w:rPr>
        <w:t>TBSP Real-</w:t>
      </w:r>
      <w:r w:rsidR="009942C0" w:rsidRPr="007248A4">
        <w:rPr>
          <w:rFonts w:ascii="Verdana" w:hAnsi="Verdana" w:cstheme="minorHAnsi"/>
          <w:sz w:val="18"/>
          <w:szCs w:val="18"/>
          <w:lang w:val="en-GB"/>
        </w:rPr>
        <w:t>t</w:t>
      </w:r>
      <w:r w:rsidRPr="007248A4">
        <w:rPr>
          <w:rFonts w:ascii="Verdana" w:hAnsi="Verdana" w:cstheme="minorHAnsi"/>
          <w:sz w:val="18"/>
          <w:szCs w:val="18"/>
          <w:lang w:val="en-GB"/>
        </w:rPr>
        <w:t xml:space="preserve">ime Information is made available to </w:t>
      </w:r>
      <w:r w:rsidR="00EE2526" w:rsidRPr="007248A4">
        <w:rPr>
          <w:rFonts w:ascii="Verdana" w:hAnsi="Verdana" w:cstheme="minorHAnsi"/>
          <w:sz w:val="18"/>
          <w:szCs w:val="18"/>
          <w:lang w:val="en-GB"/>
        </w:rPr>
        <w:t xml:space="preserve">the </w:t>
      </w:r>
      <w:r w:rsidRPr="007248A4">
        <w:rPr>
          <w:rFonts w:ascii="Verdana" w:hAnsi="Verdana" w:cstheme="minorHAnsi"/>
          <w:sz w:val="18"/>
          <w:szCs w:val="18"/>
          <w:lang w:val="en-GB"/>
        </w:rPr>
        <w:t xml:space="preserve">Recipient for use subject to the terms, conditions, </w:t>
      </w:r>
      <w:r w:rsidR="00907F8D" w:rsidRPr="007248A4">
        <w:rPr>
          <w:rFonts w:ascii="Verdana" w:hAnsi="Verdana" w:cstheme="minorHAnsi"/>
          <w:sz w:val="18"/>
          <w:szCs w:val="18"/>
          <w:lang w:val="en-GB"/>
        </w:rPr>
        <w:t xml:space="preserve">and </w:t>
      </w:r>
      <w:r w:rsidRPr="007248A4">
        <w:rPr>
          <w:rFonts w:ascii="Verdana" w:hAnsi="Verdana" w:cstheme="minorHAnsi"/>
          <w:sz w:val="18"/>
          <w:szCs w:val="18"/>
          <w:lang w:val="en-GB"/>
        </w:rPr>
        <w:t xml:space="preserve">fees specified in the Agreement. </w:t>
      </w:r>
      <w:r w:rsidR="00907F8D" w:rsidRPr="007248A4">
        <w:rPr>
          <w:rFonts w:ascii="Verdana" w:hAnsi="Verdana" w:cstheme="minorHAnsi"/>
          <w:sz w:val="18"/>
          <w:szCs w:val="18"/>
          <w:lang w:val="en-GB"/>
        </w:rPr>
        <w:t>The l</w:t>
      </w:r>
      <w:r w:rsidRPr="007248A4">
        <w:rPr>
          <w:rFonts w:ascii="Verdana" w:hAnsi="Verdana" w:cstheme="minorHAnsi"/>
          <w:sz w:val="18"/>
          <w:szCs w:val="18"/>
          <w:lang w:val="en-GB"/>
        </w:rPr>
        <w:t>icensed use categories are described in summary as follows:</w:t>
      </w:r>
    </w:p>
    <w:p w14:paraId="107B6A77" w14:textId="51ED1CB6" w:rsidR="00AC1BE8" w:rsidRPr="007248A4" w:rsidRDefault="008F5983" w:rsidP="00277E60">
      <w:pPr>
        <w:pStyle w:val="Nagwek2"/>
        <w:spacing w:before="0" w:after="120" w:line="240" w:lineRule="auto"/>
        <w:rPr>
          <w:rFonts w:ascii="Verdana" w:hAnsi="Verdana" w:cstheme="minorHAnsi"/>
          <w:sz w:val="18"/>
          <w:szCs w:val="18"/>
          <w:lang w:val="en-GB"/>
        </w:rPr>
      </w:pPr>
      <w:r w:rsidRPr="007248A4">
        <w:rPr>
          <w:rFonts w:ascii="Verdana" w:hAnsi="Verdana" w:cstheme="minorHAnsi"/>
          <w:sz w:val="18"/>
          <w:szCs w:val="18"/>
          <w:lang w:val="en-GB"/>
        </w:rPr>
        <w:t>3</w:t>
      </w:r>
      <w:r w:rsidR="00440B58" w:rsidRPr="007248A4">
        <w:rPr>
          <w:rFonts w:ascii="Verdana" w:hAnsi="Verdana" w:cstheme="minorHAnsi"/>
          <w:sz w:val="18"/>
          <w:szCs w:val="18"/>
          <w:lang w:val="en-GB"/>
        </w:rPr>
        <w:t xml:space="preserve">.1 </w:t>
      </w:r>
      <w:r w:rsidR="00404402" w:rsidRPr="007248A4">
        <w:rPr>
          <w:rFonts w:ascii="Verdana" w:hAnsi="Verdana" w:cstheme="minorHAnsi"/>
          <w:sz w:val="18"/>
          <w:szCs w:val="18"/>
          <w:lang w:val="en-GB"/>
        </w:rPr>
        <w:tab/>
      </w:r>
      <w:r w:rsidR="00630D9B" w:rsidRPr="007248A4">
        <w:rPr>
          <w:rFonts w:ascii="Verdana" w:hAnsi="Verdana" w:cstheme="minorHAnsi"/>
          <w:sz w:val="18"/>
          <w:szCs w:val="18"/>
          <w:lang w:val="en-GB"/>
        </w:rPr>
        <w:t>Display Services</w:t>
      </w:r>
    </w:p>
    <w:p w14:paraId="5E0ADB15" w14:textId="7529D30F" w:rsidR="00FE16C7" w:rsidRPr="007248A4" w:rsidRDefault="00FE16C7"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Services allowing the display of TBSP Information to </w:t>
      </w:r>
      <w:r w:rsidR="00EE2526" w:rsidRPr="007248A4">
        <w:rPr>
          <w:rFonts w:ascii="Verdana" w:hAnsi="Verdana" w:cstheme="minorHAnsi"/>
          <w:sz w:val="18"/>
          <w:szCs w:val="18"/>
          <w:lang w:val="en-GB"/>
        </w:rPr>
        <w:t>individual</w:t>
      </w:r>
      <w:r w:rsidRPr="007248A4">
        <w:rPr>
          <w:rFonts w:ascii="Verdana" w:hAnsi="Verdana" w:cstheme="minorHAnsi"/>
          <w:sz w:val="18"/>
          <w:szCs w:val="18"/>
          <w:lang w:val="en-GB"/>
        </w:rPr>
        <w:t xml:space="preserve"> users within the Recipient’s own organi</w:t>
      </w:r>
      <w:r w:rsidR="00EE2526" w:rsidRPr="007248A4">
        <w:rPr>
          <w:rFonts w:ascii="Verdana" w:hAnsi="Verdana" w:cstheme="minorHAnsi"/>
          <w:sz w:val="18"/>
          <w:szCs w:val="18"/>
          <w:lang w:val="en-GB"/>
        </w:rPr>
        <w:t>s</w:t>
      </w:r>
      <w:r w:rsidRPr="007248A4">
        <w:rPr>
          <w:rFonts w:ascii="Verdana" w:hAnsi="Verdana" w:cstheme="minorHAnsi"/>
          <w:sz w:val="18"/>
          <w:szCs w:val="18"/>
          <w:lang w:val="en-GB"/>
        </w:rPr>
        <w:t xml:space="preserve">ation on a view-only basis, for example via a data vendor terminal, where it is prohibited to process the Information for any purpose </w:t>
      </w:r>
      <w:r w:rsidR="00C479D4" w:rsidRPr="007248A4">
        <w:rPr>
          <w:rFonts w:ascii="Verdana" w:hAnsi="Verdana" w:cstheme="minorHAnsi"/>
          <w:sz w:val="18"/>
          <w:szCs w:val="18"/>
          <w:lang w:val="en-GB"/>
        </w:rPr>
        <w:t xml:space="preserve">other </w:t>
      </w:r>
      <w:r w:rsidRPr="007248A4">
        <w:rPr>
          <w:rFonts w:ascii="Verdana" w:hAnsi="Verdana" w:cstheme="minorHAnsi"/>
          <w:sz w:val="18"/>
          <w:szCs w:val="18"/>
          <w:lang w:val="en-GB"/>
        </w:rPr>
        <w:t xml:space="preserve">than to support view-only display. Display Services exclude the right to extract, store or redistribute </w:t>
      </w:r>
      <w:r w:rsidR="00C479D4" w:rsidRPr="007248A4">
        <w:rPr>
          <w:rFonts w:ascii="Verdana" w:hAnsi="Verdana" w:cstheme="minorHAnsi"/>
          <w:sz w:val="18"/>
          <w:szCs w:val="18"/>
          <w:lang w:val="en-GB"/>
        </w:rPr>
        <w:t>TBSP</w:t>
      </w:r>
      <w:r w:rsidRPr="007248A4">
        <w:rPr>
          <w:rFonts w:ascii="Verdana" w:hAnsi="Verdana" w:cstheme="minorHAnsi"/>
          <w:sz w:val="18"/>
          <w:szCs w:val="18"/>
          <w:lang w:val="en-GB"/>
        </w:rPr>
        <w:t xml:space="preserve"> Information to third parties outside the Recipient’s organisation in whole or in part</w:t>
      </w:r>
      <w:r w:rsidR="00F2430B" w:rsidRPr="007248A4">
        <w:rPr>
          <w:rFonts w:ascii="Verdana" w:hAnsi="Verdana" w:cstheme="minorHAnsi"/>
          <w:sz w:val="18"/>
          <w:szCs w:val="18"/>
          <w:lang w:val="en-GB"/>
        </w:rPr>
        <w:t xml:space="preserve"> and</w:t>
      </w:r>
      <w:r w:rsidRPr="007248A4">
        <w:rPr>
          <w:rFonts w:ascii="Verdana" w:hAnsi="Verdana" w:cstheme="minorHAnsi"/>
          <w:sz w:val="18"/>
          <w:szCs w:val="18"/>
          <w:lang w:val="en-GB"/>
        </w:rPr>
        <w:t xml:space="preserve"> in any way.</w:t>
      </w:r>
    </w:p>
    <w:p w14:paraId="08EF0A93" w14:textId="1F2A0D1F" w:rsidR="00D32BDC" w:rsidRPr="007248A4" w:rsidRDefault="008F5983" w:rsidP="00277E60">
      <w:pPr>
        <w:pStyle w:val="Lista2"/>
        <w:spacing w:after="120" w:line="240" w:lineRule="auto"/>
        <w:ind w:left="0" w:firstLine="0"/>
        <w:rPr>
          <w:rFonts w:ascii="Verdana" w:hAnsi="Verdana" w:cstheme="minorHAnsi"/>
          <w:b/>
          <w:bCs/>
          <w:sz w:val="18"/>
          <w:szCs w:val="18"/>
          <w:lang w:val="en-GB"/>
        </w:rPr>
      </w:pPr>
      <w:r w:rsidRPr="007248A4">
        <w:rPr>
          <w:rFonts w:ascii="Verdana" w:hAnsi="Verdana" w:cstheme="minorHAnsi"/>
          <w:b/>
          <w:bCs/>
          <w:sz w:val="18"/>
          <w:szCs w:val="18"/>
          <w:lang w:val="en-GB"/>
        </w:rPr>
        <w:t>3</w:t>
      </w:r>
      <w:r w:rsidR="001B50D3" w:rsidRPr="007248A4">
        <w:rPr>
          <w:rFonts w:ascii="Verdana" w:hAnsi="Verdana" w:cstheme="minorHAnsi"/>
          <w:b/>
          <w:bCs/>
          <w:sz w:val="18"/>
          <w:szCs w:val="18"/>
          <w:lang w:val="en-GB"/>
        </w:rPr>
        <w:t>.2</w:t>
      </w:r>
      <w:r w:rsidR="00981407" w:rsidRPr="007248A4">
        <w:rPr>
          <w:rFonts w:ascii="Verdana" w:hAnsi="Verdana" w:cstheme="minorHAnsi"/>
          <w:b/>
          <w:bCs/>
          <w:sz w:val="18"/>
          <w:szCs w:val="18"/>
          <w:lang w:val="en-GB"/>
        </w:rPr>
        <w:tab/>
      </w:r>
      <w:r w:rsidR="00404402" w:rsidRPr="007248A4">
        <w:rPr>
          <w:rFonts w:ascii="Verdana" w:hAnsi="Verdana" w:cstheme="minorHAnsi"/>
          <w:b/>
          <w:bCs/>
          <w:sz w:val="18"/>
          <w:szCs w:val="18"/>
          <w:lang w:val="en-GB"/>
        </w:rPr>
        <w:t xml:space="preserve"> </w:t>
      </w:r>
      <w:r w:rsidR="00DE1451" w:rsidRPr="007248A4">
        <w:rPr>
          <w:rFonts w:ascii="Verdana" w:hAnsi="Verdana" w:cstheme="minorHAnsi"/>
          <w:b/>
          <w:bCs/>
          <w:sz w:val="18"/>
          <w:szCs w:val="18"/>
          <w:lang w:val="en-GB"/>
        </w:rPr>
        <w:t>Distributio</w:t>
      </w:r>
      <w:r w:rsidR="00277E60">
        <w:rPr>
          <w:rFonts w:ascii="Verdana" w:hAnsi="Verdana" w:cstheme="minorHAnsi"/>
          <w:b/>
          <w:bCs/>
          <w:sz w:val="18"/>
          <w:szCs w:val="18"/>
          <w:lang w:val="en-GB"/>
        </w:rPr>
        <w:t>n</w:t>
      </w:r>
    </w:p>
    <w:p w14:paraId="4F07B74F" w14:textId="2B46278B" w:rsidR="00277E60" w:rsidRPr="007248A4" w:rsidRDefault="00615BB3"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Distribution of </w:t>
      </w:r>
      <w:r w:rsidR="00F2430B" w:rsidRPr="007248A4">
        <w:rPr>
          <w:rFonts w:ascii="Verdana" w:hAnsi="Verdana" w:cstheme="minorHAnsi"/>
          <w:sz w:val="18"/>
          <w:szCs w:val="18"/>
          <w:lang w:val="en-GB"/>
        </w:rPr>
        <w:t>Real-</w:t>
      </w:r>
      <w:r w:rsidR="00575E06" w:rsidRPr="007248A4">
        <w:rPr>
          <w:rFonts w:ascii="Verdana" w:hAnsi="Verdana" w:cstheme="minorHAnsi"/>
          <w:sz w:val="18"/>
          <w:szCs w:val="18"/>
          <w:lang w:val="en-GB"/>
        </w:rPr>
        <w:t>t</w:t>
      </w:r>
      <w:r w:rsidR="00F2430B" w:rsidRPr="007248A4">
        <w:rPr>
          <w:rFonts w:ascii="Verdana" w:hAnsi="Verdana" w:cstheme="minorHAnsi"/>
          <w:sz w:val="18"/>
          <w:szCs w:val="18"/>
          <w:lang w:val="en-GB"/>
        </w:rPr>
        <w:t>ime</w:t>
      </w:r>
      <w:r w:rsidR="00D57156" w:rsidRPr="007248A4">
        <w:rPr>
          <w:rFonts w:ascii="Verdana" w:hAnsi="Verdana" w:cstheme="minorHAnsi"/>
          <w:sz w:val="18"/>
          <w:szCs w:val="18"/>
          <w:lang w:val="en-GB"/>
        </w:rPr>
        <w:t>, Delayed or End of Day TBSP</w:t>
      </w:r>
      <w:r w:rsidR="00F2430B" w:rsidRPr="007248A4">
        <w:rPr>
          <w:rFonts w:ascii="Verdana" w:hAnsi="Verdana" w:cstheme="minorHAnsi"/>
          <w:sz w:val="18"/>
          <w:szCs w:val="18"/>
          <w:lang w:val="en-GB"/>
        </w:rPr>
        <w:t xml:space="preserve"> </w:t>
      </w:r>
      <w:r w:rsidRPr="007248A4">
        <w:rPr>
          <w:rFonts w:ascii="Verdana" w:hAnsi="Verdana" w:cstheme="minorHAnsi"/>
          <w:sz w:val="18"/>
          <w:szCs w:val="18"/>
          <w:lang w:val="en-GB"/>
        </w:rPr>
        <w:t>Information to third</w:t>
      </w:r>
      <w:r w:rsidR="00575E06" w:rsidRPr="007248A4">
        <w:rPr>
          <w:rFonts w:ascii="Verdana" w:hAnsi="Verdana" w:cstheme="minorHAnsi"/>
          <w:sz w:val="18"/>
          <w:szCs w:val="18"/>
          <w:lang w:val="en-GB"/>
        </w:rPr>
        <w:t>-</w:t>
      </w:r>
      <w:r w:rsidRPr="007248A4">
        <w:rPr>
          <w:rFonts w:ascii="Verdana" w:hAnsi="Verdana" w:cstheme="minorHAnsi"/>
          <w:sz w:val="18"/>
          <w:szCs w:val="18"/>
          <w:lang w:val="en-GB"/>
        </w:rPr>
        <w:t>party Subscribers or other Distributors.</w:t>
      </w:r>
    </w:p>
    <w:p w14:paraId="2F50A525" w14:textId="16AD5AF9" w:rsidR="00094FC5" w:rsidRPr="007248A4" w:rsidRDefault="008F5983" w:rsidP="00277E60">
      <w:pPr>
        <w:pStyle w:val="Lista2"/>
        <w:spacing w:after="120" w:line="240" w:lineRule="auto"/>
        <w:ind w:left="0" w:firstLine="0"/>
        <w:rPr>
          <w:rFonts w:ascii="Verdana" w:hAnsi="Verdana" w:cstheme="minorHAnsi"/>
          <w:b/>
          <w:bCs/>
          <w:sz w:val="18"/>
          <w:szCs w:val="18"/>
          <w:lang w:val="en-GB"/>
        </w:rPr>
      </w:pPr>
      <w:r w:rsidRPr="007248A4">
        <w:rPr>
          <w:rFonts w:ascii="Verdana" w:hAnsi="Verdana" w:cstheme="minorHAnsi"/>
          <w:b/>
          <w:bCs/>
          <w:sz w:val="18"/>
          <w:szCs w:val="18"/>
          <w:lang w:val="en-GB"/>
        </w:rPr>
        <w:t>3</w:t>
      </w:r>
      <w:r w:rsidR="000431DF" w:rsidRPr="007248A4">
        <w:rPr>
          <w:rFonts w:ascii="Verdana" w:hAnsi="Verdana" w:cstheme="minorHAnsi"/>
          <w:b/>
          <w:bCs/>
          <w:sz w:val="18"/>
          <w:szCs w:val="18"/>
          <w:lang w:val="en-GB"/>
        </w:rPr>
        <w:t>.3</w:t>
      </w:r>
      <w:r w:rsidR="00981407" w:rsidRPr="007248A4">
        <w:rPr>
          <w:rFonts w:ascii="Verdana" w:hAnsi="Verdana" w:cstheme="minorHAnsi"/>
          <w:b/>
          <w:bCs/>
          <w:sz w:val="18"/>
          <w:szCs w:val="18"/>
          <w:lang w:val="en-GB"/>
        </w:rPr>
        <w:tab/>
      </w:r>
      <w:r w:rsidR="00404402" w:rsidRPr="007248A4">
        <w:rPr>
          <w:rFonts w:ascii="Verdana" w:hAnsi="Verdana" w:cstheme="minorHAnsi"/>
          <w:b/>
          <w:bCs/>
          <w:sz w:val="18"/>
          <w:szCs w:val="18"/>
          <w:lang w:val="en-GB"/>
        </w:rPr>
        <w:t xml:space="preserve"> </w:t>
      </w:r>
      <w:r w:rsidR="000767F1" w:rsidRPr="007248A4">
        <w:rPr>
          <w:rFonts w:ascii="Verdana" w:hAnsi="Verdana" w:cstheme="minorHAnsi"/>
          <w:b/>
          <w:bCs/>
          <w:sz w:val="18"/>
          <w:szCs w:val="18"/>
          <w:lang w:val="en-GB"/>
        </w:rPr>
        <w:t>Use in Automated Trading Applications</w:t>
      </w:r>
    </w:p>
    <w:p w14:paraId="7ECCA781" w14:textId="4FBA88F6" w:rsidR="00725C86" w:rsidRPr="007248A4" w:rsidRDefault="00625809"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Use of TBSP Information in </w:t>
      </w:r>
      <w:r w:rsidR="00575E06" w:rsidRPr="007248A4">
        <w:rPr>
          <w:rFonts w:ascii="Verdana" w:hAnsi="Verdana" w:cstheme="minorHAnsi"/>
          <w:sz w:val="18"/>
          <w:szCs w:val="18"/>
          <w:lang w:val="en-GB"/>
        </w:rPr>
        <w:t>applications</w:t>
      </w:r>
      <w:r w:rsidRPr="007248A4">
        <w:rPr>
          <w:rFonts w:ascii="Verdana" w:hAnsi="Verdana" w:cstheme="minorHAnsi"/>
          <w:sz w:val="18"/>
          <w:szCs w:val="18"/>
          <w:lang w:val="en-GB"/>
        </w:rPr>
        <w:t xml:space="preserve"> for the purpose of trading </w:t>
      </w:r>
      <w:r w:rsidR="00575E06" w:rsidRPr="007248A4">
        <w:rPr>
          <w:rFonts w:ascii="Verdana" w:hAnsi="Verdana" w:cstheme="minorHAnsi"/>
          <w:sz w:val="18"/>
          <w:szCs w:val="18"/>
          <w:lang w:val="en-GB"/>
        </w:rPr>
        <w:t>in TBSP</w:t>
      </w:r>
      <w:r w:rsidRPr="007248A4">
        <w:rPr>
          <w:rFonts w:ascii="Verdana" w:hAnsi="Verdana" w:cstheme="minorHAnsi"/>
          <w:sz w:val="18"/>
          <w:szCs w:val="18"/>
          <w:lang w:val="en-GB"/>
        </w:rPr>
        <w:t xml:space="preserve"> Financial Instruments</w:t>
      </w:r>
      <w:r w:rsidR="00575E06" w:rsidRPr="007248A4">
        <w:rPr>
          <w:rFonts w:ascii="Verdana" w:hAnsi="Verdana" w:cstheme="minorHAnsi"/>
          <w:sz w:val="18"/>
          <w:szCs w:val="18"/>
          <w:lang w:val="en-GB"/>
        </w:rPr>
        <w:t xml:space="preserve"> </w:t>
      </w:r>
      <w:r w:rsidR="009375C1" w:rsidRPr="007248A4">
        <w:rPr>
          <w:rFonts w:ascii="Verdana" w:hAnsi="Verdana" w:cstheme="minorHAnsi"/>
          <w:sz w:val="18"/>
          <w:szCs w:val="18"/>
          <w:lang w:val="en-GB"/>
        </w:rPr>
        <w:t>or individual trading decisions to be taken by a natural person</w:t>
      </w:r>
      <w:r w:rsidRPr="007248A4">
        <w:rPr>
          <w:rFonts w:ascii="Verdana" w:hAnsi="Verdana" w:cstheme="minorHAnsi"/>
          <w:sz w:val="18"/>
          <w:szCs w:val="18"/>
          <w:lang w:val="en-GB"/>
        </w:rPr>
        <w:t xml:space="preserve"> without the requirement for Information to be displayed. </w:t>
      </w:r>
      <w:r w:rsidR="00094FC5" w:rsidRPr="007248A4">
        <w:rPr>
          <w:rFonts w:ascii="Verdana" w:hAnsi="Verdana" w:cstheme="minorHAnsi"/>
          <w:sz w:val="18"/>
          <w:szCs w:val="18"/>
          <w:lang w:val="en-GB"/>
        </w:rPr>
        <w:t xml:space="preserve"> </w:t>
      </w:r>
    </w:p>
    <w:p w14:paraId="0C31F5E6" w14:textId="100110DD" w:rsidR="00D32BDC" w:rsidRPr="007248A4" w:rsidRDefault="008F5983" w:rsidP="00277E60">
      <w:pPr>
        <w:pStyle w:val="Lista2"/>
        <w:spacing w:after="120" w:line="240" w:lineRule="auto"/>
        <w:ind w:left="0" w:firstLine="0"/>
        <w:rPr>
          <w:rFonts w:ascii="Verdana" w:hAnsi="Verdana" w:cstheme="minorHAnsi"/>
          <w:b/>
          <w:bCs/>
          <w:sz w:val="18"/>
          <w:szCs w:val="18"/>
          <w:lang w:val="en-GB"/>
        </w:rPr>
      </w:pPr>
      <w:r w:rsidRPr="007248A4">
        <w:rPr>
          <w:rFonts w:ascii="Verdana" w:hAnsi="Verdana" w:cstheme="minorHAnsi"/>
          <w:b/>
          <w:bCs/>
          <w:color w:val="000000"/>
          <w:sz w:val="18"/>
          <w:szCs w:val="18"/>
          <w:lang w:val="en-GB"/>
        </w:rPr>
        <w:t>3</w:t>
      </w:r>
      <w:r w:rsidR="00D32BDC" w:rsidRPr="007248A4">
        <w:rPr>
          <w:rFonts w:ascii="Verdana" w:hAnsi="Verdana" w:cstheme="minorHAnsi"/>
          <w:b/>
          <w:bCs/>
          <w:color w:val="000000"/>
          <w:sz w:val="18"/>
          <w:szCs w:val="18"/>
          <w:lang w:val="en-GB"/>
        </w:rPr>
        <w:t>.</w:t>
      </w:r>
      <w:r w:rsidR="007248A4">
        <w:rPr>
          <w:rFonts w:ascii="Verdana" w:hAnsi="Verdana" w:cstheme="minorHAnsi"/>
          <w:b/>
          <w:bCs/>
          <w:color w:val="000000"/>
          <w:sz w:val="18"/>
          <w:szCs w:val="18"/>
          <w:lang w:val="en-GB"/>
        </w:rPr>
        <w:t>4</w:t>
      </w:r>
      <w:r w:rsidR="00981407" w:rsidRPr="007248A4">
        <w:rPr>
          <w:rFonts w:ascii="Verdana" w:hAnsi="Verdana" w:cstheme="minorHAnsi"/>
          <w:b/>
          <w:bCs/>
          <w:color w:val="000000"/>
          <w:sz w:val="18"/>
          <w:szCs w:val="18"/>
          <w:lang w:val="en-GB"/>
        </w:rPr>
        <w:tab/>
      </w:r>
      <w:r w:rsidR="00404402" w:rsidRPr="007248A4">
        <w:rPr>
          <w:rFonts w:ascii="Verdana" w:hAnsi="Verdana" w:cstheme="minorHAnsi"/>
          <w:b/>
          <w:bCs/>
          <w:color w:val="000000"/>
          <w:sz w:val="18"/>
          <w:szCs w:val="18"/>
          <w:lang w:val="en-GB"/>
        </w:rPr>
        <w:t xml:space="preserve"> </w:t>
      </w:r>
      <w:r w:rsidR="00342353" w:rsidRPr="007248A4">
        <w:rPr>
          <w:rFonts w:ascii="Verdana" w:hAnsi="Verdana" w:cstheme="minorHAnsi"/>
          <w:b/>
          <w:bCs/>
          <w:sz w:val="18"/>
          <w:szCs w:val="18"/>
          <w:lang w:val="en-GB"/>
        </w:rPr>
        <w:t>Use for the purpose of operating trading venues excluding SI</w:t>
      </w:r>
    </w:p>
    <w:p w14:paraId="0A81D665" w14:textId="115C56B0" w:rsidR="00D32BDC" w:rsidRPr="007248A4" w:rsidRDefault="0096685C"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Use of TBSP Information for the purpose of operating trading venues including but not restricted to Multilateral Trading Facilit</w:t>
      </w:r>
      <w:r w:rsidR="0039486D" w:rsidRPr="007248A4">
        <w:rPr>
          <w:rFonts w:ascii="Verdana" w:hAnsi="Verdana" w:cstheme="minorHAnsi"/>
          <w:sz w:val="18"/>
          <w:szCs w:val="18"/>
          <w:lang w:val="en-GB"/>
        </w:rPr>
        <w:t>ies</w:t>
      </w:r>
      <w:r w:rsidRPr="007248A4">
        <w:rPr>
          <w:rFonts w:ascii="Verdana" w:hAnsi="Verdana" w:cstheme="minorHAnsi"/>
          <w:sz w:val="18"/>
          <w:szCs w:val="18"/>
          <w:lang w:val="en-GB"/>
        </w:rPr>
        <w:t xml:space="preserve"> (MTF) and Organised Trading Facilit</w:t>
      </w:r>
      <w:r w:rsidR="0039486D" w:rsidRPr="007248A4">
        <w:rPr>
          <w:rFonts w:ascii="Verdana" w:hAnsi="Verdana" w:cstheme="minorHAnsi"/>
          <w:sz w:val="18"/>
          <w:szCs w:val="18"/>
          <w:lang w:val="en-GB"/>
        </w:rPr>
        <w:t>ies</w:t>
      </w:r>
      <w:r w:rsidRPr="007248A4">
        <w:rPr>
          <w:rFonts w:ascii="Verdana" w:hAnsi="Verdana" w:cstheme="minorHAnsi"/>
          <w:sz w:val="18"/>
          <w:szCs w:val="18"/>
          <w:lang w:val="en-GB"/>
        </w:rPr>
        <w:t xml:space="preserve"> (OTF).</w:t>
      </w:r>
    </w:p>
    <w:p w14:paraId="449271AB" w14:textId="12355F1C" w:rsidR="005F3CA4" w:rsidRPr="007248A4" w:rsidRDefault="008F5983" w:rsidP="00277E60">
      <w:pPr>
        <w:pStyle w:val="Lista2"/>
        <w:spacing w:after="120" w:line="240" w:lineRule="auto"/>
        <w:ind w:left="0" w:firstLine="0"/>
        <w:rPr>
          <w:rFonts w:ascii="Verdana" w:hAnsi="Verdana" w:cstheme="minorHAnsi"/>
          <w:b/>
          <w:sz w:val="18"/>
          <w:szCs w:val="18"/>
          <w:lang w:val="en-GB"/>
        </w:rPr>
      </w:pPr>
      <w:r w:rsidRPr="007248A4">
        <w:rPr>
          <w:rFonts w:ascii="Verdana" w:hAnsi="Verdana" w:cstheme="minorHAnsi"/>
          <w:b/>
          <w:color w:val="000000"/>
          <w:sz w:val="18"/>
          <w:szCs w:val="18"/>
          <w:lang w:val="en-GB"/>
        </w:rPr>
        <w:t>3</w:t>
      </w:r>
      <w:r w:rsidR="00D32BDC" w:rsidRPr="007248A4">
        <w:rPr>
          <w:rFonts w:ascii="Verdana" w:hAnsi="Verdana" w:cstheme="minorHAnsi"/>
          <w:b/>
          <w:color w:val="000000"/>
          <w:sz w:val="18"/>
          <w:szCs w:val="18"/>
          <w:lang w:val="en-GB"/>
        </w:rPr>
        <w:t>.</w:t>
      </w:r>
      <w:r w:rsidR="007248A4">
        <w:rPr>
          <w:rFonts w:ascii="Verdana" w:hAnsi="Verdana" w:cstheme="minorHAnsi"/>
          <w:b/>
          <w:color w:val="000000"/>
          <w:sz w:val="18"/>
          <w:szCs w:val="18"/>
          <w:lang w:val="en-GB"/>
        </w:rPr>
        <w:t>5</w:t>
      </w:r>
      <w:r w:rsidR="00981407" w:rsidRPr="007248A4">
        <w:rPr>
          <w:rFonts w:ascii="Verdana" w:hAnsi="Verdana" w:cstheme="minorHAnsi"/>
          <w:b/>
          <w:color w:val="000000"/>
          <w:sz w:val="18"/>
          <w:szCs w:val="18"/>
          <w:lang w:val="en-GB"/>
        </w:rPr>
        <w:tab/>
      </w:r>
      <w:r w:rsidR="00404402" w:rsidRPr="007248A4">
        <w:rPr>
          <w:rFonts w:ascii="Verdana" w:hAnsi="Verdana" w:cstheme="minorHAnsi"/>
          <w:b/>
          <w:color w:val="000000"/>
          <w:sz w:val="18"/>
          <w:szCs w:val="18"/>
          <w:lang w:val="en-GB"/>
        </w:rPr>
        <w:t xml:space="preserve"> </w:t>
      </w:r>
      <w:r w:rsidR="005F3CA4" w:rsidRPr="007248A4">
        <w:rPr>
          <w:rFonts w:ascii="Verdana" w:hAnsi="Verdana" w:cstheme="minorHAnsi"/>
          <w:b/>
          <w:sz w:val="18"/>
          <w:szCs w:val="18"/>
          <w:lang w:val="en-GB"/>
        </w:rPr>
        <w:t>Use for the purpose</w:t>
      </w:r>
      <w:r w:rsidR="0039486D" w:rsidRPr="007248A4">
        <w:rPr>
          <w:rFonts w:ascii="Verdana" w:hAnsi="Verdana" w:cstheme="minorHAnsi"/>
          <w:b/>
          <w:sz w:val="18"/>
          <w:szCs w:val="18"/>
          <w:lang w:val="en-GB"/>
        </w:rPr>
        <w:t>s</w:t>
      </w:r>
      <w:r w:rsidR="005F3CA4" w:rsidRPr="007248A4">
        <w:rPr>
          <w:rFonts w:ascii="Verdana" w:hAnsi="Verdana" w:cstheme="minorHAnsi"/>
          <w:b/>
          <w:sz w:val="18"/>
          <w:szCs w:val="18"/>
          <w:lang w:val="en-GB"/>
        </w:rPr>
        <w:t xml:space="preserve"> of </w:t>
      </w:r>
      <w:r w:rsidR="0039486D" w:rsidRPr="007248A4">
        <w:rPr>
          <w:rFonts w:ascii="Verdana" w:hAnsi="Verdana" w:cstheme="minorHAnsi"/>
          <w:b/>
          <w:sz w:val="18"/>
          <w:szCs w:val="18"/>
          <w:lang w:val="en-GB"/>
        </w:rPr>
        <w:t>systematic internalisation (</w:t>
      </w:r>
      <w:r w:rsidR="005F3CA4" w:rsidRPr="007248A4">
        <w:rPr>
          <w:rFonts w:ascii="Verdana" w:hAnsi="Verdana" w:cstheme="minorHAnsi"/>
          <w:b/>
          <w:sz w:val="18"/>
          <w:szCs w:val="18"/>
          <w:lang w:val="en-GB"/>
        </w:rPr>
        <w:t>operating as SI</w:t>
      </w:r>
      <w:r w:rsidR="0039486D" w:rsidRPr="007248A4">
        <w:rPr>
          <w:rFonts w:ascii="Verdana" w:hAnsi="Verdana" w:cstheme="minorHAnsi"/>
          <w:b/>
          <w:sz w:val="18"/>
          <w:szCs w:val="18"/>
          <w:lang w:val="en-GB"/>
        </w:rPr>
        <w:t>)</w:t>
      </w:r>
    </w:p>
    <w:p w14:paraId="614905EC" w14:textId="76C3E149" w:rsidR="00D32BDC" w:rsidRPr="007248A4" w:rsidRDefault="00A87DDA"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Use of TBSP Information for the purpose of operating as Systematic </w:t>
      </w:r>
      <w:proofErr w:type="spellStart"/>
      <w:r w:rsidRPr="007248A4">
        <w:rPr>
          <w:rFonts w:ascii="Verdana" w:hAnsi="Verdana" w:cstheme="minorHAnsi"/>
          <w:sz w:val="18"/>
          <w:szCs w:val="18"/>
          <w:lang w:val="en-GB"/>
        </w:rPr>
        <w:t>Internaliser</w:t>
      </w:r>
      <w:proofErr w:type="spellEnd"/>
      <w:r w:rsidR="00653E43" w:rsidRPr="007248A4">
        <w:rPr>
          <w:rFonts w:ascii="Verdana" w:hAnsi="Verdana" w:cstheme="minorHAnsi"/>
          <w:sz w:val="18"/>
          <w:szCs w:val="18"/>
          <w:lang w:val="en-GB"/>
        </w:rPr>
        <w:t xml:space="preserve"> (SI)</w:t>
      </w:r>
      <w:r w:rsidRPr="007248A4">
        <w:rPr>
          <w:rFonts w:ascii="Verdana" w:hAnsi="Verdana" w:cstheme="minorHAnsi"/>
          <w:sz w:val="18"/>
          <w:szCs w:val="18"/>
          <w:lang w:val="en-GB"/>
        </w:rPr>
        <w:t xml:space="preserve"> as specified under MiFID II.</w:t>
      </w:r>
    </w:p>
    <w:p w14:paraId="4DCA85B9" w14:textId="616DE773" w:rsidR="00F422DE" w:rsidRPr="007248A4" w:rsidRDefault="008F5983" w:rsidP="00277E60">
      <w:pPr>
        <w:pStyle w:val="Lista2"/>
        <w:spacing w:after="120" w:line="240" w:lineRule="auto"/>
        <w:ind w:left="0" w:firstLine="0"/>
        <w:rPr>
          <w:rFonts w:ascii="Verdana" w:hAnsi="Verdana" w:cstheme="minorHAnsi"/>
          <w:b/>
          <w:bCs/>
          <w:sz w:val="18"/>
          <w:szCs w:val="18"/>
          <w:lang w:val="en-GB"/>
        </w:rPr>
      </w:pPr>
      <w:r w:rsidRPr="007248A4">
        <w:rPr>
          <w:rFonts w:ascii="Verdana" w:hAnsi="Verdana" w:cstheme="minorHAnsi"/>
          <w:b/>
          <w:bCs/>
          <w:sz w:val="18"/>
          <w:szCs w:val="18"/>
          <w:lang w:val="en-GB"/>
        </w:rPr>
        <w:t>3</w:t>
      </w:r>
      <w:r w:rsidR="00F422DE" w:rsidRPr="007248A4">
        <w:rPr>
          <w:rFonts w:ascii="Verdana" w:hAnsi="Verdana" w:cstheme="minorHAnsi"/>
          <w:b/>
          <w:bCs/>
          <w:sz w:val="18"/>
          <w:szCs w:val="18"/>
          <w:lang w:val="en-GB"/>
        </w:rPr>
        <w:t>.</w:t>
      </w:r>
      <w:r w:rsidR="007248A4">
        <w:rPr>
          <w:rFonts w:ascii="Verdana" w:hAnsi="Verdana" w:cstheme="minorHAnsi"/>
          <w:b/>
          <w:bCs/>
          <w:sz w:val="18"/>
          <w:szCs w:val="18"/>
          <w:lang w:val="en-GB"/>
        </w:rPr>
        <w:t>6</w:t>
      </w:r>
      <w:r w:rsidR="00981407" w:rsidRPr="007248A4">
        <w:rPr>
          <w:rFonts w:ascii="Verdana" w:hAnsi="Verdana" w:cstheme="minorHAnsi"/>
          <w:b/>
          <w:bCs/>
          <w:sz w:val="18"/>
          <w:szCs w:val="18"/>
          <w:lang w:val="en-GB"/>
        </w:rPr>
        <w:tab/>
      </w:r>
      <w:r w:rsidR="00404402" w:rsidRPr="007248A4">
        <w:rPr>
          <w:rFonts w:ascii="Verdana" w:hAnsi="Verdana" w:cstheme="minorHAnsi"/>
          <w:b/>
          <w:bCs/>
          <w:sz w:val="18"/>
          <w:szCs w:val="18"/>
          <w:lang w:val="en-GB"/>
        </w:rPr>
        <w:t xml:space="preserve"> </w:t>
      </w:r>
      <w:r w:rsidR="00653E43" w:rsidRPr="007248A4">
        <w:rPr>
          <w:rFonts w:ascii="Verdana" w:hAnsi="Verdana" w:cstheme="minorHAnsi"/>
          <w:b/>
          <w:bCs/>
          <w:sz w:val="18"/>
          <w:szCs w:val="18"/>
          <w:lang w:val="en-GB"/>
        </w:rPr>
        <w:t>U</w:t>
      </w:r>
      <w:r w:rsidR="009123E1" w:rsidRPr="007248A4">
        <w:rPr>
          <w:rFonts w:ascii="Verdana" w:hAnsi="Verdana" w:cstheme="minorHAnsi"/>
          <w:b/>
          <w:bCs/>
          <w:sz w:val="18"/>
          <w:szCs w:val="18"/>
          <w:lang w:val="en-GB"/>
        </w:rPr>
        <w:t>se for the purpose of operating as Financial Intermediary</w:t>
      </w:r>
    </w:p>
    <w:p w14:paraId="3A188868" w14:textId="5F58624A" w:rsidR="00841771" w:rsidRPr="007248A4" w:rsidRDefault="00E0123D"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Use of TBSP Information for the purpose of operating as Financial Intermediary, excluding use identified in categories </w:t>
      </w:r>
      <w:r w:rsidR="006959E1" w:rsidRPr="007248A4">
        <w:rPr>
          <w:rFonts w:ascii="Verdana" w:hAnsi="Verdana" w:cstheme="minorHAnsi"/>
          <w:sz w:val="18"/>
          <w:szCs w:val="18"/>
          <w:lang w:val="en-GB"/>
        </w:rPr>
        <w:t>3</w:t>
      </w:r>
      <w:r w:rsidRPr="007248A4">
        <w:rPr>
          <w:rFonts w:ascii="Verdana" w:hAnsi="Verdana" w:cstheme="minorHAnsi"/>
          <w:sz w:val="18"/>
          <w:szCs w:val="18"/>
          <w:lang w:val="en-GB"/>
        </w:rPr>
        <w:t>.</w:t>
      </w:r>
      <w:r w:rsidR="00277E60">
        <w:rPr>
          <w:rFonts w:ascii="Verdana" w:hAnsi="Verdana" w:cstheme="minorHAnsi"/>
          <w:sz w:val="18"/>
          <w:szCs w:val="18"/>
          <w:lang w:val="en-GB"/>
        </w:rPr>
        <w:t>2</w:t>
      </w:r>
      <w:r w:rsidRPr="007248A4">
        <w:rPr>
          <w:rFonts w:ascii="Verdana" w:hAnsi="Verdana" w:cstheme="minorHAnsi"/>
          <w:sz w:val="18"/>
          <w:szCs w:val="18"/>
          <w:lang w:val="en-GB"/>
        </w:rPr>
        <w:t xml:space="preserve"> – </w:t>
      </w:r>
      <w:r w:rsidR="006959E1" w:rsidRPr="007248A4">
        <w:rPr>
          <w:rFonts w:ascii="Verdana" w:hAnsi="Verdana" w:cstheme="minorHAnsi"/>
          <w:sz w:val="18"/>
          <w:szCs w:val="18"/>
          <w:lang w:val="en-GB"/>
        </w:rPr>
        <w:t>3</w:t>
      </w:r>
      <w:r w:rsidRPr="007248A4">
        <w:rPr>
          <w:rFonts w:ascii="Verdana" w:hAnsi="Verdana" w:cstheme="minorHAnsi"/>
          <w:sz w:val="18"/>
          <w:szCs w:val="18"/>
          <w:lang w:val="en-GB"/>
        </w:rPr>
        <w:t>.</w:t>
      </w:r>
      <w:r w:rsidR="00277E60">
        <w:rPr>
          <w:rFonts w:ascii="Verdana" w:hAnsi="Verdana" w:cstheme="minorHAnsi"/>
          <w:sz w:val="18"/>
          <w:szCs w:val="18"/>
          <w:lang w:val="en-GB"/>
        </w:rPr>
        <w:t>5</w:t>
      </w:r>
      <w:r w:rsidRPr="007248A4">
        <w:rPr>
          <w:rFonts w:ascii="Verdana" w:hAnsi="Verdana" w:cstheme="minorHAnsi"/>
          <w:sz w:val="18"/>
          <w:szCs w:val="18"/>
          <w:lang w:val="en-GB"/>
        </w:rPr>
        <w:t xml:space="preserve"> above.</w:t>
      </w:r>
    </w:p>
    <w:p w14:paraId="7C86673B" w14:textId="5E242CED" w:rsidR="00D32BDC" w:rsidRPr="007248A4" w:rsidRDefault="008F5983" w:rsidP="00277E60">
      <w:pPr>
        <w:pStyle w:val="Lista2"/>
        <w:spacing w:after="120" w:line="240" w:lineRule="auto"/>
        <w:ind w:left="0" w:firstLine="0"/>
        <w:rPr>
          <w:rFonts w:ascii="Verdana" w:hAnsi="Verdana" w:cstheme="minorHAnsi"/>
          <w:b/>
          <w:bCs/>
          <w:sz w:val="18"/>
          <w:szCs w:val="18"/>
          <w:lang w:val="en-GB"/>
        </w:rPr>
      </w:pPr>
      <w:r w:rsidRPr="007248A4">
        <w:rPr>
          <w:rFonts w:ascii="Verdana" w:hAnsi="Verdana" w:cstheme="minorHAnsi"/>
          <w:b/>
          <w:bCs/>
          <w:sz w:val="18"/>
          <w:szCs w:val="18"/>
          <w:lang w:val="en-GB"/>
        </w:rPr>
        <w:lastRenderedPageBreak/>
        <w:t>3</w:t>
      </w:r>
      <w:r w:rsidR="00D32BDC" w:rsidRPr="007248A4">
        <w:rPr>
          <w:rFonts w:ascii="Verdana" w:hAnsi="Verdana" w:cstheme="minorHAnsi"/>
          <w:b/>
          <w:bCs/>
          <w:sz w:val="18"/>
          <w:szCs w:val="18"/>
          <w:lang w:val="en-GB"/>
        </w:rPr>
        <w:t>.</w:t>
      </w:r>
      <w:r w:rsidR="00277E60">
        <w:rPr>
          <w:rFonts w:ascii="Verdana" w:hAnsi="Verdana" w:cstheme="minorHAnsi"/>
          <w:b/>
          <w:bCs/>
          <w:sz w:val="18"/>
          <w:szCs w:val="18"/>
          <w:lang w:val="en-GB"/>
        </w:rPr>
        <w:t>7</w:t>
      </w:r>
      <w:r w:rsidR="00981407" w:rsidRPr="007248A4">
        <w:rPr>
          <w:rFonts w:ascii="Verdana" w:hAnsi="Verdana" w:cstheme="minorHAnsi"/>
          <w:b/>
          <w:bCs/>
          <w:sz w:val="18"/>
          <w:szCs w:val="18"/>
          <w:lang w:val="en-GB"/>
        </w:rPr>
        <w:tab/>
      </w:r>
      <w:r w:rsidR="00404402" w:rsidRPr="007248A4">
        <w:rPr>
          <w:rFonts w:ascii="Verdana" w:hAnsi="Verdana" w:cstheme="minorHAnsi"/>
          <w:b/>
          <w:bCs/>
          <w:sz w:val="18"/>
          <w:szCs w:val="18"/>
          <w:lang w:val="en-GB"/>
        </w:rPr>
        <w:t xml:space="preserve"> </w:t>
      </w:r>
      <w:r w:rsidR="00636A03" w:rsidRPr="007248A4">
        <w:rPr>
          <w:rFonts w:ascii="Verdana" w:hAnsi="Verdana" w:cstheme="minorHAnsi"/>
          <w:b/>
          <w:bCs/>
          <w:sz w:val="18"/>
          <w:szCs w:val="18"/>
          <w:lang w:val="en-GB"/>
        </w:rPr>
        <w:t>Use in Other Non-Display Use Applications as defined in the Agreement</w:t>
      </w:r>
    </w:p>
    <w:p w14:paraId="10A54ECA" w14:textId="5C4C5256" w:rsidR="00277E60" w:rsidRDefault="0002339F"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Use and processing of TBSP Information in applications or systems for purposes including risk management, quantitative analysis, fund administration, portfolio management or the generation of trading signals to support manual trading activities.</w:t>
      </w:r>
    </w:p>
    <w:p w14:paraId="681AC3FD" w14:textId="00AE2C5D" w:rsidR="00277E60" w:rsidRPr="00373632" w:rsidRDefault="00277E60" w:rsidP="00277E60">
      <w:pPr>
        <w:spacing w:afterLines="60" w:after="144" w:line="240" w:lineRule="auto"/>
        <w:rPr>
          <w:rFonts w:ascii="Verdana" w:hAnsi="Verdana" w:cs="Helvetica"/>
          <w:b/>
          <w:sz w:val="18"/>
          <w:szCs w:val="18"/>
        </w:rPr>
      </w:pPr>
      <w:r>
        <w:rPr>
          <w:rFonts w:ascii="Verdana" w:hAnsi="Verdana" w:cstheme="minorHAnsi"/>
          <w:b/>
          <w:bCs/>
          <w:sz w:val="18"/>
          <w:szCs w:val="18"/>
          <w:lang w:val="en-GB"/>
        </w:rPr>
        <w:t>3.8</w:t>
      </w:r>
      <w:r w:rsidRPr="00373632">
        <w:rPr>
          <w:rFonts w:ascii="Verdana" w:hAnsi="Verdana" w:cs="Helvetica"/>
          <w:b/>
          <w:sz w:val="18"/>
          <w:szCs w:val="18"/>
        </w:rPr>
        <w:t xml:space="preserve"> </w:t>
      </w:r>
      <w:r>
        <w:rPr>
          <w:rFonts w:ascii="Verdana" w:hAnsi="Verdana" w:cs="Helvetica"/>
          <w:b/>
          <w:sz w:val="18"/>
          <w:szCs w:val="18"/>
        </w:rPr>
        <w:tab/>
      </w:r>
      <w:r w:rsidRPr="00373632">
        <w:rPr>
          <w:rFonts w:ascii="Verdana" w:hAnsi="Verdana" w:cs="Helvetica"/>
          <w:b/>
          <w:sz w:val="18"/>
          <w:szCs w:val="18"/>
        </w:rPr>
        <w:t>Tworzenie indeksów</w:t>
      </w:r>
    </w:p>
    <w:p w14:paraId="4CF84010" w14:textId="34E8A69B" w:rsidR="00277E60" w:rsidRPr="00277E60" w:rsidRDefault="00277E60" w:rsidP="00277E60">
      <w:pPr>
        <w:spacing w:afterLines="60" w:after="144" w:line="240" w:lineRule="auto"/>
        <w:ind w:left="708"/>
        <w:rPr>
          <w:rFonts w:ascii="Verdana" w:hAnsi="Verdana" w:cs="Helvetica"/>
          <w:bCs/>
          <w:sz w:val="18"/>
          <w:szCs w:val="18"/>
        </w:rPr>
      </w:pPr>
      <w:r w:rsidRPr="00FA1539">
        <w:rPr>
          <w:rFonts w:ascii="Verdana" w:hAnsi="Verdana"/>
          <w:bCs/>
          <w:sz w:val="18"/>
          <w:szCs w:val="18"/>
        </w:rPr>
        <w:t xml:space="preserve">Wykorzystanie Danych </w:t>
      </w:r>
      <w:r>
        <w:rPr>
          <w:rFonts w:ascii="Verdana" w:hAnsi="Verdana"/>
          <w:bCs/>
          <w:sz w:val="18"/>
          <w:szCs w:val="18"/>
        </w:rPr>
        <w:t>r</w:t>
      </w:r>
      <w:r w:rsidRPr="00FA1539">
        <w:rPr>
          <w:rFonts w:ascii="Verdana" w:hAnsi="Verdana"/>
          <w:bCs/>
          <w:sz w:val="18"/>
          <w:szCs w:val="18"/>
        </w:rPr>
        <w:t>ynkowych TBSP</w:t>
      </w:r>
      <w:r>
        <w:rPr>
          <w:rFonts w:ascii="Verdana" w:hAnsi="Verdana"/>
          <w:bCs/>
          <w:sz w:val="18"/>
          <w:szCs w:val="18"/>
        </w:rPr>
        <w:t xml:space="preserve"> </w:t>
      </w:r>
      <w:r w:rsidRPr="00373632">
        <w:rPr>
          <w:rFonts w:ascii="Verdana" w:hAnsi="Verdana"/>
          <w:bCs/>
          <w:sz w:val="18"/>
          <w:szCs w:val="18"/>
        </w:rPr>
        <w:t>w celu obliczania i rozpowszechniania jednego lub większej liczby indeksów.</w:t>
      </w:r>
    </w:p>
    <w:p w14:paraId="7FDF5945" w14:textId="1DBACF1E" w:rsidR="00D32BDC" w:rsidRPr="007248A4" w:rsidRDefault="008F5983" w:rsidP="00277E60">
      <w:pPr>
        <w:pStyle w:val="Lista2"/>
        <w:spacing w:after="120" w:line="240" w:lineRule="auto"/>
        <w:ind w:left="0" w:firstLine="0"/>
        <w:rPr>
          <w:rFonts w:ascii="Verdana" w:hAnsi="Verdana" w:cstheme="minorHAnsi"/>
          <w:b/>
          <w:bCs/>
          <w:sz w:val="18"/>
          <w:szCs w:val="18"/>
          <w:lang w:val="en-GB"/>
        </w:rPr>
      </w:pPr>
      <w:r w:rsidRPr="007248A4">
        <w:rPr>
          <w:rFonts w:ascii="Verdana" w:hAnsi="Verdana" w:cstheme="minorHAnsi"/>
          <w:b/>
          <w:bCs/>
          <w:sz w:val="18"/>
          <w:szCs w:val="18"/>
          <w:lang w:val="en-GB"/>
        </w:rPr>
        <w:t>3</w:t>
      </w:r>
      <w:r w:rsidR="00D32BDC" w:rsidRPr="007248A4">
        <w:rPr>
          <w:rFonts w:ascii="Verdana" w:hAnsi="Verdana" w:cstheme="minorHAnsi"/>
          <w:b/>
          <w:bCs/>
          <w:sz w:val="18"/>
          <w:szCs w:val="18"/>
          <w:lang w:val="en-GB"/>
        </w:rPr>
        <w:t>.</w:t>
      </w:r>
      <w:r w:rsidR="00277E60">
        <w:rPr>
          <w:rFonts w:ascii="Verdana" w:hAnsi="Verdana" w:cstheme="minorHAnsi"/>
          <w:b/>
          <w:bCs/>
          <w:sz w:val="18"/>
          <w:szCs w:val="18"/>
          <w:lang w:val="en-GB"/>
        </w:rPr>
        <w:t>8</w:t>
      </w:r>
      <w:r w:rsidR="00981407" w:rsidRPr="007248A4">
        <w:rPr>
          <w:rFonts w:ascii="Verdana" w:hAnsi="Verdana" w:cstheme="minorHAnsi"/>
          <w:b/>
          <w:bCs/>
          <w:sz w:val="18"/>
          <w:szCs w:val="18"/>
          <w:lang w:val="en-GB"/>
        </w:rPr>
        <w:tab/>
      </w:r>
      <w:r w:rsidR="00404402" w:rsidRPr="007248A4">
        <w:rPr>
          <w:rFonts w:ascii="Verdana" w:hAnsi="Verdana" w:cstheme="minorHAnsi"/>
          <w:b/>
          <w:bCs/>
          <w:sz w:val="18"/>
          <w:szCs w:val="18"/>
          <w:lang w:val="en-GB"/>
        </w:rPr>
        <w:t xml:space="preserve"> </w:t>
      </w:r>
      <w:r w:rsidR="00B22198" w:rsidRPr="007248A4">
        <w:rPr>
          <w:rFonts w:ascii="Verdana" w:hAnsi="Verdana" w:cstheme="minorHAnsi"/>
          <w:b/>
          <w:bCs/>
          <w:sz w:val="18"/>
          <w:szCs w:val="18"/>
          <w:lang w:val="en-GB"/>
        </w:rPr>
        <w:t>Any other Use</w:t>
      </w:r>
    </w:p>
    <w:p w14:paraId="09F68C84" w14:textId="5A35DC90" w:rsidR="0016749F" w:rsidRPr="007248A4" w:rsidRDefault="0016749F" w:rsidP="00277E60">
      <w:pPr>
        <w:pStyle w:val="Lista-kontynuacja2"/>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Any use or processing of </w:t>
      </w:r>
      <w:r w:rsidR="00327CD9" w:rsidRPr="007248A4">
        <w:rPr>
          <w:rFonts w:ascii="Verdana" w:hAnsi="Verdana" w:cstheme="minorHAnsi"/>
          <w:sz w:val="18"/>
          <w:szCs w:val="18"/>
          <w:lang w:val="en-GB"/>
        </w:rPr>
        <w:t xml:space="preserve">TBSP </w:t>
      </w:r>
      <w:r w:rsidRPr="007248A4">
        <w:rPr>
          <w:rFonts w:ascii="Verdana" w:hAnsi="Verdana" w:cstheme="minorHAnsi"/>
          <w:sz w:val="18"/>
          <w:szCs w:val="18"/>
          <w:lang w:val="en-GB"/>
        </w:rPr>
        <w:t>Information outside the categories described above.</w:t>
      </w:r>
    </w:p>
    <w:p w14:paraId="5F5B77E5" w14:textId="77777777" w:rsidR="00841771" w:rsidRPr="007248A4" w:rsidRDefault="00841771" w:rsidP="00457026">
      <w:pPr>
        <w:pStyle w:val="Lista-kontynuacja2"/>
        <w:rPr>
          <w:rFonts w:ascii="Verdana" w:hAnsi="Verdana" w:cstheme="minorHAnsi"/>
          <w:sz w:val="18"/>
          <w:szCs w:val="18"/>
          <w:lang w:val="en-GB"/>
        </w:rPr>
      </w:pPr>
    </w:p>
    <w:p w14:paraId="654DCE2E" w14:textId="74EB9F7D" w:rsidR="002E5E30" w:rsidRPr="007248A4" w:rsidRDefault="002E5E30" w:rsidP="00981407">
      <w:pPr>
        <w:pStyle w:val="Nagwek1"/>
        <w:rPr>
          <w:rFonts w:ascii="Verdana" w:hAnsi="Verdana" w:cstheme="minorHAnsi"/>
          <w:b/>
          <w:bCs/>
          <w:color w:val="auto"/>
          <w:sz w:val="18"/>
          <w:szCs w:val="18"/>
          <w:lang w:val="en-GB"/>
        </w:rPr>
      </w:pPr>
      <w:r w:rsidRPr="007248A4" w:rsidDel="00871ABD">
        <w:rPr>
          <w:rFonts w:ascii="Verdana" w:hAnsi="Verdana" w:cstheme="minorHAnsi"/>
          <w:b/>
          <w:bCs/>
          <w:color w:val="auto"/>
          <w:sz w:val="18"/>
          <w:szCs w:val="18"/>
          <w:lang w:val="en-GB"/>
        </w:rPr>
        <w:t xml:space="preserve">Please check the boxes </w:t>
      </w:r>
      <w:r w:rsidRPr="007248A4">
        <w:rPr>
          <w:rFonts w:ascii="Verdana" w:hAnsi="Verdana" w:cstheme="minorHAnsi"/>
          <w:b/>
          <w:bCs/>
          <w:color w:val="auto"/>
          <w:sz w:val="18"/>
          <w:szCs w:val="18"/>
          <w:lang w:val="en-GB"/>
        </w:rPr>
        <w:t>to describe use of TBSP</w:t>
      </w:r>
      <w:r w:rsidRPr="007248A4" w:rsidDel="00871ABD">
        <w:rPr>
          <w:rFonts w:ascii="Verdana" w:hAnsi="Verdana" w:cstheme="minorHAnsi"/>
          <w:b/>
          <w:bCs/>
          <w:color w:val="auto"/>
          <w:sz w:val="18"/>
          <w:szCs w:val="18"/>
          <w:lang w:val="en-GB"/>
        </w:rPr>
        <w:t xml:space="preserve"> Real-Time Information</w:t>
      </w:r>
      <w:r w:rsidRPr="007248A4">
        <w:rPr>
          <w:rFonts w:ascii="Verdana" w:hAnsi="Verdana" w:cstheme="minorHAnsi"/>
          <w:b/>
          <w:bCs/>
          <w:color w:val="auto"/>
          <w:sz w:val="18"/>
          <w:szCs w:val="18"/>
          <w:lang w:val="en-GB"/>
        </w:rPr>
        <w:t xml:space="preserve"> by the Recipient.</w:t>
      </w:r>
    </w:p>
    <w:p w14:paraId="27E21CD5" w14:textId="77777777" w:rsidR="00725C86" w:rsidRPr="007248A4" w:rsidRDefault="00725C86" w:rsidP="00C13713">
      <w:pPr>
        <w:pStyle w:val="Akapitzlist"/>
        <w:widowControl w:val="0"/>
        <w:overflowPunct w:val="0"/>
        <w:autoSpaceDE w:val="0"/>
        <w:autoSpaceDN w:val="0"/>
        <w:adjustRightInd w:val="0"/>
        <w:spacing w:after="0" w:line="240" w:lineRule="auto"/>
        <w:ind w:left="0"/>
        <w:rPr>
          <w:rFonts w:ascii="Verdana" w:hAnsi="Verdana" w:cstheme="minorHAnsi"/>
          <w:bCs/>
          <w:sz w:val="18"/>
          <w:szCs w:val="18"/>
          <w:lang w:val="en-GB"/>
        </w:rPr>
      </w:pPr>
    </w:p>
    <w:p w14:paraId="52A2B617" w14:textId="53B5BBD3" w:rsidR="00FD48D9" w:rsidRPr="007248A4" w:rsidRDefault="000D05B7" w:rsidP="00C13713">
      <w:pPr>
        <w:pStyle w:val="Akapitzlist"/>
        <w:widowControl w:val="0"/>
        <w:numPr>
          <w:ilvl w:val="0"/>
          <w:numId w:val="2"/>
        </w:numPr>
        <w:tabs>
          <w:tab w:val="clear" w:pos="502"/>
          <w:tab w:val="num" w:pos="360"/>
        </w:tabs>
        <w:autoSpaceDE w:val="0"/>
        <w:autoSpaceDN w:val="0"/>
        <w:adjustRightInd w:val="0"/>
        <w:spacing w:after="0" w:line="311" w:lineRule="exact"/>
        <w:ind w:left="360"/>
        <w:rPr>
          <w:rFonts w:ascii="Verdana" w:hAnsi="Verdana" w:cstheme="minorHAnsi"/>
          <w:b/>
          <w:sz w:val="18"/>
          <w:szCs w:val="18"/>
          <w:lang w:val="en-GB"/>
        </w:rPr>
      </w:pPr>
      <w:r w:rsidRPr="007248A4">
        <w:rPr>
          <w:rFonts w:ascii="Verdana" w:hAnsi="Verdana" w:cstheme="minorHAnsi"/>
          <w:b/>
          <w:sz w:val="18"/>
          <w:szCs w:val="18"/>
          <w:lang w:val="en-GB"/>
        </w:rPr>
        <w:t>TBSP Real-</w:t>
      </w:r>
      <w:r w:rsidR="006C7B89" w:rsidRPr="007248A4">
        <w:rPr>
          <w:rFonts w:ascii="Verdana" w:hAnsi="Verdana" w:cstheme="minorHAnsi"/>
          <w:b/>
          <w:sz w:val="18"/>
          <w:szCs w:val="18"/>
          <w:lang w:val="en-GB"/>
        </w:rPr>
        <w:t>t</w:t>
      </w:r>
      <w:r w:rsidRPr="007248A4">
        <w:rPr>
          <w:rFonts w:ascii="Verdana" w:hAnsi="Verdana" w:cstheme="minorHAnsi"/>
          <w:b/>
          <w:sz w:val="18"/>
          <w:szCs w:val="18"/>
          <w:lang w:val="en-GB"/>
        </w:rPr>
        <w:t xml:space="preserve">ime </w:t>
      </w:r>
      <w:r w:rsidR="006C7B89" w:rsidRPr="007248A4">
        <w:rPr>
          <w:rFonts w:ascii="Verdana" w:hAnsi="Verdana" w:cstheme="minorHAnsi"/>
          <w:b/>
          <w:sz w:val="18"/>
          <w:szCs w:val="18"/>
          <w:lang w:val="en-GB"/>
        </w:rPr>
        <w:t>I</w:t>
      </w:r>
      <w:r w:rsidRPr="007248A4">
        <w:rPr>
          <w:rFonts w:ascii="Verdana" w:hAnsi="Verdana" w:cstheme="minorHAnsi"/>
          <w:b/>
          <w:sz w:val="18"/>
          <w:szCs w:val="18"/>
          <w:lang w:val="en-GB"/>
        </w:rPr>
        <w:t>nformation Sources</w:t>
      </w:r>
    </w:p>
    <w:p w14:paraId="7B31DA3A" w14:textId="45D9BC36" w:rsidR="002E5272" w:rsidRPr="007248A4" w:rsidRDefault="002E5272" w:rsidP="006802DB">
      <w:pPr>
        <w:widowControl w:val="0"/>
        <w:autoSpaceDE w:val="0"/>
        <w:autoSpaceDN w:val="0"/>
        <w:adjustRightInd w:val="0"/>
        <w:spacing w:after="0" w:line="311" w:lineRule="exact"/>
        <w:rPr>
          <w:rFonts w:ascii="Verdana" w:hAnsi="Verdana" w:cstheme="minorHAnsi"/>
          <w:b/>
          <w:sz w:val="18"/>
          <w:szCs w:val="18"/>
          <w:lang w:val="en-GB"/>
        </w:rPr>
      </w:pPr>
    </w:p>
    <w:tbl>
      <w:tblPr>
        <w:tblStyle w:val="Tabela-Siatka"/>
        <w:tblW w:w="0" w:type="auto"/>
        <w:tblLook w:val="04A0" w:firstRow="1" w:lastRow="0" w:firstColumn="1" w:lastColumn="0" w:noHBand="0" w:noVBand="1"/>
      </w:tblPr>
      <w:tblGrid>
        <w:gridCol w:w="7559"/>
        <w:gridCol w:w="888"/>
        <w:gridCol w:w="615"/>
      </w:tblGrid>
      <w:tr w:rsidR="00C87199" w:rsidRPr="007248A4" w14:paraId="6B8CB371" w14:textId="77777777" w:rsidTr="004E67F5">
        <w:tc>
          <w:tcPr>
            <w:tcW w:w="7559" w:type="dxa"/>
          </w:tcPr>
          <w:p w14:paraId="42923F14" w14:textId="4B693FB3" w:rsidR="00C87199" w:rsidRPr="007248A4" w:rsidRDefault="000D05B7" w:rsidP="00740AD0">
            <w:pPr>
              <w:widowControl w:val="0"/>
              <w:autoSpaceDE w:val="0"/>
              <w:autoSpaceDN w:val="0"/>
              <w:adjustRightInd w:val="0"/>
              <w:spacing w:line="311" w:lineRule="exact"/>
              <w:jc w:val="center"/>
              <w:rPr>
                <w:rFonts w:ascii="Verdana" w:hAnsi="Verdana" w:cstheme="minorHAnsi"/>
                <w:b/>
                <w:sz w:val="18"/>
                <w:szCs w:val="18"/>
                <w:lang w:val="en-GB"/>
              </w:rPr>
            </w:pPr>
            <w:r w:rsidRPr="007248A4">
              <w:rPr>
                <w:rFonts w:ascii="Verdana" w:hAnsi="Verdana" w:cstheme="minorHAnsi"/>
                <w:b/>
                <w:sz w:val="18"/>
                <w:szCs w:val="18"/>
                <w:lang w:val="en-GB"/>
              </w:rPr>
              <w:t>Source of Information</w:t>
            </w:r>
          </w:p>
        </w:tc>
        <w:tc>
          <w:tcPr>
            <w:tcW w:w="888" w:type="dxa"/>
          </w:tcPr>
          <w:p w14:paraId="7F8AAD9A" w14:textId="52CD709E" w:rsidR="00C87199" w:rsidRPr="007248A4" w:rsidRDefault="00C87199" w:rsidP="00740AD0">
            <w:pPr>
              <w:widowControl w:val="0"/>
              <w:autoSpaceDE w:val="0"/>
              <w:autoSpaceDN w:val="0"/>
              <w:adjustRightInd w:val="0"/>
              <w:spacing w:line="311" w:lineRule="exact"/>
              <w:jc w:val="center"/>
              <w:rPr>
                <w:rFonts w:ascii="Verdana" w:hAnsi="Verdana" w:cstheme="minorHAnsi"/>
                <w:b/>
                <w:sz w:val="18"/>
                <w:szCs w:val="18"/>
                <w:lang w:val="en-GB"/>
              </w:rPr>
            </w:pPr>
            <w:r w:rsidRPr="007248A4">
              <w:rPr>
                <w:rFonts w:ascii="Verdana" w:hAnsi="Verdana" w:cstheme="minorHAnsi"/>
                <w:b/>
                <w:sz w:val="18"/>
                <w:szCs w:val="18"/>
                <w:lang w:val="en-GB"/>
              </w:rPr>
              <w:t>MIC</w:t>
            </w:r>
          </w:p>
        </w:tc>
        <w:tc>
          <w:tcPr>
            <w:tcW w:w="615" w:type="dxa"/>
          </w:tcPr>
          <w:p w14:paraId="0632F279" w14:textId="77777777" w:rsidR="00C87199" w:rsidRPr="007248A4" w:rsidRDefault="00C87199" w:rsidP="00740AD0">
            <w:pPr>
              <w:widowControl w:val="0"/>
              <w:autoSpaceDE w:val="0"/>
              <w:autoSpaceDN w:val="0"/>
              <w:adjustRightInd w:val="0"/>
              <w:spacing w:line="311" w:lineRule="exact"/>
              <w:jc w:val="center"/>
              <w:rPr>
                <w:rFonts w:ascii="Verdana" w:hAnsi="Verdana" w:cstheme="minorHAnsi"/>
                <w:b/>
                <w:sz w:val="18"/>
                <w:szCs w:val="18"/>
                <w:lang w:val="en-GB"/>
              </w:rPr>
            </w:pPr>
          </w:p>
        </w:tc>
      </w:tr>
      <w:tr w:rsidR="00C87199" w:rsidRPr="007248A4" w14:paraId="768FB5E4" w14:textId="77777777" w:rsidTr="004E67F5">
        <w:tc>
          <w:tcPr>
            <w:tcW w:w="7559" w:type="dxa"/>
          </w:tcPr>
          <w:p w14:paraId="744643A7" w14:textId="4E60F903" w:rsidR="00C87199" w:rsidRPr="007248A4" w:rsidRDefault="00B966D5" w:rsidP="00C87199">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 xml:space="preserve">Treasury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Poland</w:t>
            </w:r>
          </w:p>
        </w:tc>
        <w:tc>
          <w:tcPr>
            <w:tcW w:w="888" w:type="dxa"/>
          </w:tcPr>
          <w:p w14:paraId="469E56FA" w14:textId="2DD29187" w:rsidR="00C87199" w:rsidRPr="007248A4" w:rsidRDefault="00B966D5" w:rsidP="00C87199">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TBSP</w:t>
            </w:r>
          </w:p>
        </w:tc>
        <w:tc>
          <w:tcPr>
            <w:tcW w:w="615" w:type="dxa"/>
          </w:tcPr>
          <w:p w14:paraId="437B91A8" w14:textId="194EA884" w:rsidR="00C87199" w:rsidRPr="007248A4" w:rsidRDefault="00B966D5" w:rsidP="00740AD0">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p>
        </w:tc>
      </w:tr>
    </w:tbl>
    <w:p w14:paraId="70766D0F" w14:textId="54F7924B" w:rsidR="006802DB" w:rsidRPr="007248A4" w:rsidRDefault="006802DB" w:rsidP="006802DB">
      <w:pPr>
        <w:pStyle w:val="Akapitzlist"/>
        <w:widowControl w:val="0"/>
        <w:autoSpaceDE w:val="0"/>
        <w:autoSpaceDN w:val="0"/>
        <w:adjustRightInd w:val="0"/>
        <w:spacing w:after="0" w:line="311" w:lineRule="exact"/>
        <w:ind w:left="360"/>
        <w:rPr>
          <w:rFonts w:ascii="Verdana" w:hAnsi="Verdana" w:cstheme="minorHAnsi"/>
          <w:b/>
          <w:sz w:val="18"/>
          <w:szCs w:val="18"/>
          <w:lang w:val="en-GB"/>
        </w:rPr>
      </w:pPr>
    </w:p>
    <w:p w14:paraId="6A4CBE50" w14:textId="779791E0" w:rsidR="002E5272" w:rsidRPr="007248A4" w:rsidRDefault="000D05B7" w:rsidP="002E5272">
      <w:pPr>
        <w:pStyle w:val="Akapitzlist"/>
        <w:widowControl w:val="0"/>
        <w:numPr>
          <w:ilvl w:val="0"/>
          <w:numId w:val="2"/>
        </w:numPr>
        <w:tabs>
          <w:tab w:val="clear" w:pos="502"/>
          <w:tab w:val="num" w:pos="360"/>
        </w:tabs>
        <w:autoSpaceDE w:val="0"/>
        <w:autoSpaceDN w:val="0"/>
        <w:adjustRightInd w:val="0"/>
        <w:spacing w:after="0" w:line="311" w:lineRule="exact"/>
        <w:ind w:left="360"/>
        <w:rPr>
          <w:rFonts w:ascii="Verdana" w:hAnsi="Verdana" w:cstheme="minorHAnsi"/>
          <w:b/>
          <w:sz w:val="18"/>
          <w:szCs w:val="18"/>
          <w:lang w:val="en-GB"/>
        </w:rPr>
      </w:pPr>
      <w:r w:rsidRPr="007248A4">
        <w:rPr>
          <w:rFonts w:ascii="Verdana" w:hAnsi="Verdana" w:cstheme="minorHAnsi"/>
          <w:b/>
          <w:sz w:val="18"/>
          <w:szCs w:val="18"/>
          <w:lang w:val="en-GB"/>
        </w:rPr>
        <w:t>Recipient status</w:t>
      </w:r>
    </w:p>
    <w:p w14:paraId="48FFBEA5" w14:textId="77777777" w:rsidR="006802DB" w:rsidRPr="007248A4" w:rsidRDefault="006802DB" w:rsidP="006802DB">
      <w:pPr>
        <w:pStyle w:val="Akapitzlist"/>
        <w:widowControl w:val="0"/>
        <w:autoSpaceDE w:val="0"/>
        <w:autoSpaceDN w:val="0"/>
        <w:adjustRightInd w:val="0"/>
        <w:spacing w:after="0" w:line="311" w:lineRule="exact"/>
        <w:ind w:left="360"/>
        <w:rPr>
          <w:rFonts w:ascii="Verdana" w:hAnsi="Verdana" w:cstheme="minorHAnsi"/>
          <w:b/>
          <w:sz w:val="18"/>
          <w:szCs w:val="18"/>
          <w:lang w:val="en-GB"/>
        </w:rPr>
      </w:pPr>
    </w:p>
    <w:tbl>
      <w:tblPr>
        <w:tblStyle w:val="Tabela-Siatka"/>
        <w:tblW w:w="0" w:type="auto"/>
        <w:tblLook w:val="04A0" w:firstRow="1" w:lastRow="0" w:firstColumn="1" w:lastColumn="0" w:noHBand="0" w:noVBand="1"/>
      </w:tblPr>
      <w:tblGrid>
        <w:gridCol w:w="7552"/>
        <w:gridCol w:w="888"/>
        <w:gridCol w:w="622"/>
      </w:tblGrid>
      <w:tr w:rsidR="002E5272" w:rsidRPr="007248A4" w14:paraId="22E0CB73" w14:textId="77777777" w:rsidTr="006802DB">
        <w:tc>
          <w:tcPr>
            <w:tcW w:w="7552" w:type="dxa"/>
          </w:tcPr>
          <w:p w14:paraId="1D2DEB71" w14:textId="329823F2" w:rsidR="002E5272" w:rsidRPr="007248A4" w:rsidRDefault="002E5272" w:rsidP="00497B90">
            <w:pPr>
              <w:widowControl w:val="0"/>
              <w:autoSpaceDE w:val="0"/>
              <w:autoSpaceDN w:val="0"/>
              <w:adjustRightInd w:val="0"/>
              <w:spacing w:line="311" w:lineRule="exact"/>
              <w:jc w:val="center"/>
              <w:rPr>
                <w:rFonts w:ascii="Verdana" w:hAnsi="Verdana" w:cstheme="minorHAnsi"/>
                <w:b/>
                <w:sz w:val="18"/>
                <w:szCs w:val="18"/>
                <w:lang w:val="en-GB"/>
              </w:rPr>
            </w:pPr>
          </w:p>
        </w:tc>
        <w:tc>
          <w:tcPr>
            <w:tcW w:w="888" w:type="dxa"/>
          </w:tcPr>
          <w:p w14:paraId="05AE0281" w14:textId="5301C58B" w:rsidR="002E5272" w:rsidRPr="007248A4" w:rsidRDefault="000D05B7" w:rsidP="00497B90">
            <w:pPr>
              <w:widowControl w:val="0"/>
              <w:autoSpaceDE w:val="0"/>
              <w:autoSpaceDN w:val="0"/>
              <w:adjustRightInd w:val="0"/>
              <w:spacing w:line="311" w:lineRule="exact"/>
              <w:jc w:val="center"/>
              <w:rPr>
                <w:rFonts w:ascii="Verdana" w:hAnsi="Verdana" w:cstheme="minorHAnsi"/>
                <w:b/>
                <w:sz w:val="18"/>
                <w:szCs w:val="18"/>
                <w:lang w:val="en-GB"/>
              </w:rPr>
            </w:pPr>
            <w:r w:rsidRPr="007248A4">
              <w:rPr>
                <w:rFonts w:ascii="Verdana" w:hAnsi="Verdana" w:cstheme="minorHAnsi"/>
                <w:b/>
                <w:sz w:val="18"/>
                <w:szCs w:val="18"/>
                <w:lang w:val="en-GB"/>
              </w:rPr>
              <w:t>YES</w:t>
            </w:r>
          </w:p>
        </w:tc>
        <w:tc>
          <w:tcPr>
            <w:tcW w:w="622" w:type="dxa"/>
          </w:tcPr>
          <w:p w14:paraId="7FA2C808" w14:textId="42A30D8D" w:rsidR="002E5272" w:rsidRPr="007248A4" w:rsidRDefault="002E5272" w:rsidP="00497B90">
            <w:pPr>
              <w:widowControl w:val="0"/>
              <w:autoSpaceDE w:val="0"/>
              <w:autoSpaceDN w:val="0"/>
              <w:adjustRightInd w:val="0"/>
              <w:spacing w:line="311" w:lineRule="exact"/>
              <w:jc w:val="center"/>
              <w:rPr>
                <w:rFonts w:ascii="Verdana" w:hAnsi="Verdana" w:cstheme="minorHAnsi"/>
                <w:b/>
                <w:sz w:val="18"/>
                <w:szCs w:val="18"/>
                <w:lang w:val="en-GB"/>
              </w:rPr>
            </w:pPr>
            <w:r w:rsidRPr="007248A4">
              <w:rPr>
                <w:rFonts w:ascii="Verdana" w:hAnsi="Verdana" w:cstheme="minorHAnsi"/>
                <w:b/>
                <w:sz w:val="18"/>
                <w:szCs w:val="18"/>
                <w:lang w:val="en-GB"/>
              </w:rPr>
              <w:t>N</w:t>
            </w:r>
            <w:r w:rsidR="000D05B7" w:rsidRPr="007248A4">
              <w:rPr>
                <w:rFonts w:ascii="Verdana" w:hAnsi="Verdana" w:cstheme="minorHAnsi"/>
                <w:b/>
                <w:sz w:val="18"/>
                <w:szCs w:val="18"/>
                <w:lang w:val="en-GB"/>
              </w:rPr>
              <w:t>O</w:t>
            </w:r>
          </w:p>
        </w:tc>
      </w:tr>
      <w:tr w:rsidR="000431DF" w:rsidRPr="007248A4" w14:paraId="40D840D8" w14:textId="77777777" w:rsidTr="006802DB">
        <w:tc>
          <w:tcPr>
            <w:tcW w:w="7552" w:type="dxa"/>
          </w:tcPr>
          <w:p w14:paraId="24E9CE06" w14:textId="27FFB2D7" w:rsidR="000431DF" w:rsidRPr="007248A4" w:rsidRDefault="000D05B7" w:rsidP="000431DF">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Corporate Entity</w:t>
            </w:r>
          </w:p>
        </w:tc>
        <w:tc>
          <w:tcPr>
            <w:tcW w:w="888" w:type="dxa"/>
          </w:tcPr>
          <w:p w14:paraId="38918E74" w14:textId="427A2FE0" w:rsidR="000431DF" w:rsidRPr="007248A4" w:rsidRDefault="000431DF" w:rsidP="000431DF">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p>
        </w:tc>
        <w:tc>
          <w:tcPr>
            <w:tcW w:w="622" w:type="dxa"/>
          </w:tcPr>
          <w:p w14:paraId="4312BC8D" w14:textId="77777777" w:rsidR="000431DF" w:rsidRPr="007248A4" w:rsidRDefault="000431DF" w:rsidP="000431DF">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p>
        </w:tc>
      </w:tr>
      <w:tr w:rsidR="000431DF" w:rsidRPr="007248A4" w14:paraId="5957EF22" w14:textId="77777777" w:rsidTr="006802DB">
        <w:tc>
          <w:tcPr>
            <w:tcW w:w="7552" w:type="dxa"/>
          </w:tcPr>
          <w:p w14:paraId="433C6D38" w14:textId="07BCFDB2" w:rsidR="000431DF" w:rsidRPr="007248A4" w:rsidRDefault="000D05B7" w:rsidP="000431DF">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Individual Customer</w:t>
            </w:r>
          </w:p>
        </w:tc>
        <w:tc>
          <w:tcPr>
            <w:tcW w:w="888" w:type="dxa"/>
          </w:tcPr>
          <w:p w14:paraId="0036D384" w14:textId="18FEA0D0" w:rsidR="000431DF" w:rsidRPr="007248A4" w:rsidRDefault="000431DF" w:rsidP="000431DF">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c>
          <w:tcPr>
            <w:tcW w:w="622" w:type="dxa"/>
          </w:tcPr>
          <w:p w14:paraId="525D1E15" w14:textId="77777777" w:rsidR="000431DF" w:rsidRPr="007248A4" w:rsidRDefault="000431DF" w:rsidP="000431DF">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p>
        </w:tc>
      </w:tr>
    </w:tbl>
    <w:p w14:paraId="6F463AC8" w14:textId="34DCAD95" w:rsidR="00DA3931" w:rsidRPr="007248A4" w:rsidRDefault="00DA3931" w:rsidP="00740AD0">
      <w:pPr>
        <w:widowControl w:val="0"/>
        <w:autoSpaceDE w:val="0"/>
        <w:autoSpaceDN w:val="0"/>
        <w:adjustRightInd w:val="0"/>
        <w:spacing w:after="0" w:line="311" w:lineRule="exact"/>
        <w:rPr>
          <w:rFonts w:ascii="Verdana" w:hAnsi="Verdana" w:cstheme="minorHAnsi"/>
          <w:b/>
          <w:sz w:val="18"/>
          <w:szCs w:val="18"/>
          <w:lang w:val="en-GB"/>
        </w:rPr>
      </w:pPr>
    </w:p>
    <w:p w14:paraId="10FBF55E" w14:textId="26ED674C" w:rsidR="00457026" w:rsidRDefault="00457026" w:rsidP="00740AD0">
      <w:pPr>
        <w:widowControl w:val="0"/>
        <w:autoSpaceDE w:val="0"/>
        <w:autoSpaceDN w:val="0"/>
        <w:adjustRightInd w:val="0"/>
        <w:spacing w:after="0" w:line="311" w:lineRule="exact"/>
        <w:rPr>
          <w:rFonts w:ascii="Verdana" w:hAnsi="Verdana" w:cstheme="minorHAnsi"/>
          <w:b/>
          <w:sz w:val="18"/>
          <w:szCs w:val="18"/>
          <w:lang w:val="en-GB"/>
        </w:rPr>
      </w:pPr>
    </w:p>
    <w:p w14:paraId="105AAB9F" w14:textId="101B8077" w:rsidR="00B966D5" w:rsidRPr="007248A4" w:rsidRDefault="000D05B7" w:rsidP="008E3C7A">
      <w:pPr>
        <w:pStyle w:val="Akapitzlist"/>
        <w:widowControl w:val="0"/>
        <w:numPr>
          <w:ilvl w:val="0"/>
          <w:numId w:val="2"/>
        </w:numPr>
        <w:autoSpaceDE w:val="0"/>
        <w:autoSpaceDN w:val="0"/>
        <w:adjustRightInd w:val="0"/>
        <w:spacing w:after="0" w:line="311" w:lineRule="exact"/>
        <w:rPr>
          <w:rFonts w:ascii="Verdana" w:hAnsi="Verdana" w:cstheme="minorHAnsi"/>
          <w:b/>
          <w:sz w:val="18"/>
          <w:szCs w:val="18"/>
          <w:lang w:val="en-GB"/>
        </w:rPr>
      </w:pPr>
      <w:r w:rsidRPr="007248A4">
        <w:rPr>
          <w:rFonts w:ascii="Verdana" w:hAnsi="Verdana" w:cstheme="minorHAnsi"/>
          <w:b/>
          <w:sz w:val="18"/>
          <w:szCs w:val="18"/>
          <w:lang w:val="en-GB"/>
        </w:rPr>
        <w:t>Recipient activities</w:t>
      </w:r>
      <w:r w:rsidR="009D1349" w:rsidRPr="007248A4">
        <w:rPr>
          <w:rFonts w:ascii="Verdana" w:hAnsi="Verdana" w:cstheme="minorHAnsi"/>
          <w:b/>
          <w:sz w:val="18"/>
          <w:szCs w:val="18"/>
          <w:lang w:val="en-GB"/>
        </w:rPr>
        <w:t xml:space="preserve"> </w:t>
      </w:r>
      <w:r w:rsidR="003A15F3" w:rsidRPr="007248A4">
        <w:rPr>
          <w:rFonts w:ascii="Verdana" w:hAnsi="Verdana" w:cstheme="minorHAnsi"/>
          <w:b/>
          <w:sz w:val="18"/>
          <w:szCs w:val="18"/>
          <w:lang w:val="en-GB"/>
        </w:rPr>
        <w:t>*</w:t>
      </w:r>
    </w:p>
    <w:p w14:paraId="08E2156D" w14:textId="22D0B018" w:rsidR="00CE3028" w:rsidRPr="007248A4" w:rsidRDefault="00CE3028" w:rsidP="009D1349">
      <w:pPr>
        <w:pStyle w:val="Akapitzlist"/>
        <w:widowControl w:val="0"/>
        <w:autoSpaceDE w:val="0"/>
        <w:autoSpaceDN w:val="0"/>
        <w:adjustRightInd w:val="0"/>
        <w:spacing w:after="0" w:line="311" w:lineRule="exact"/>
        <w:ind w:left="360"/>
        <w:rPr>
          <w:rFonts w:ascii="Verdana" w:hAnsi="Verdana" w:cstheme="minorHAnsi"/>
          <w:i/>
          <w:sz w:val="18"/>
          <w:szCs w:val="18"/>
          <w:lang w:val="en-GB"/>
        </w:rPr>
      </w:pPr>
      <w:r w:rsidRPr="007248A4">
        <w:rPr>
          <w:rFonts w:ascii="Verdana" w:hAnsi="Verdana" w:cstheme="minorHAnsi"/>
          <w:b/>
          <w:sz w:val="18"/>
          <w:szCs w:val="18"/>
          <w:lang w:val="en-GB"/>
        </w:rPr>
        <w:t>*</w:t>
      </w:r>
      <w:r w:rsidR="00F2745A" w:rsidRPr="007248A4">
        <w:rPr>
          <w:rFonts w:ascii="Verdana" w:hAnsi="Verdana" w:cstheme="minorHAnsi"/>
          <w:i/>
          <w:sz w:val="18"/>
          <w:szCs w:val="18"/>
          <w:lang w:val="en-GB"/>
        </w:rPr>
        <w:t xml:space="preserve">Please complete this table if you </w:t>
      </w:r>
      <w:r w:rsidR="006C7B89" w:rsidRPr="007248A4">
        <w:rPr>
          <w:rFonts w:ascii="Verdana" w:hAnsi="Verdana" w:cstheme="minorHAnsi"/>
          <w:i/>
          <w:sz w:val="18"/>
          <w:szCs w:val="18"/>
          <w:lang w:val="en-GB"/>
        </w:rPr>
        <w:t>checked</w:t>
      </w:r>
      <w:r w:rsidR="004A2F69" w:rsidRPr="007248A4">
        <w:rPr>
          <w:rFonts w:ascii="Verdana" w:hAnsi="Verdana" w:cstheme="minorHAnsi"/>
          <w:i/>
          <w:sz w:val="18"/>
          <w:szCs w:val="18"/>
          <w:lang w:val="en-GB"/>
        </w:rPr>
        <w:t xml:space="preserve"> the</w:t>
      </w:r>
      <w:r w:rsidR="00F2745A" w:rsidRPr="007248A4">
        <w:rPr>
          <w:rFonts w:ascii="Verdana" w:hAnsi="Verdana" w:cstheme="minorHAnsi"/>
          <w:i/>
          <w:sz w:val="18"/>
          <w:szCs w:val="18"/>
          <w:lang w:val="en-GB"/>
        </w:rPr>
        <w:t xml:space="preserve"> field “Corporate Entity” in point </w:t>
      </w:r>
      <w:r w:rsidR="00565798" w:rsidRPr="007248A4">
        <w:rPr>
          <w:rFonts w:ascii="Verdana" w:hAnsi="Verdana" w:cstheme="minorHAnsi"/>
          <w:i/>
          <w:sz w:val="18"/>
          <w:szCs w:val="18"/>
          <w:lang w:val="en-GB"/>
        </w:rPr>
        <w:t>5.</w:t>
      </w:r>
    </w:p>
    <w:p w14:paraId="3B004DE1" w14:textId="77777777" w:rsidR="00457026" w:rsidRPr="007248A4" w:rsidRDefault="00457026" w:rsidP="009D1349">
      <w:pPr>
        <w:pStyle w:val="Akapitzlist"/>
        <w:widowControl w:val="0"/>
        <w:autoSpaceDE w:val="0"/>
        <w:autoSpaceDN w:val="0"/>
        <w:adjustRightInd w:val="0"/>
        <w:spacing w:after="0" w:line="311" w:lineRule="exact"/>
        <w:ind w:left="360"/>
        <w:rPr>
          <w:rFonts w:ascii="Verdana" w:hAnsi="Verdana" w:cstheme="minorHAnsi"/>
          <w:i/>
          <w:sz w:val="18"/>
          <w:szCs w:val="18"/>
          <w:lang w:val="en-GB"/>
        </w:rPr>
      </w:pPr>
    </w:p>
    <w:tbl>
      <w:tblPr>
        <w:tblStyle w:val="Tabela-Siatka"/>
        <w:tblW w:w="0" w:type="auto"/>
        <w:tblLook w:val="04A0" w:firstRow="1" w:lastRow="0" w:firstColumn="1" w:lastColumn="0" w:noHBand="0" w:noVBand="1"/>
      </w:tblPr>
      <w:tblGrid>
        <w:gridCol w:w="7433"/>
        <w:gridCol w:w="1606"/>
      </w:tblGrid>
      <w:tr w:rsidR="000533A3" w:rsidRPr="007248A4" w14:paraId="2AD1D2CF" w14:textId="77777777" w:rsidTr="00993991">
        <w:tc>
          <w:tcPr>
            <w:tcW w:w="7433" w:type="dxa"/>
          </w:tcPr>
          <w:p w14:paraId="5F3C1370" w14:textId="2378B618" w:rsidR="000533A3" w:rsidRPr="007248A4" w:rsidRDefault="00F2745A" w:rsidP="00DB66A2">
            <w:pPr>
              <w:widowControl w:val="0"/>
              <w:autoSpaceDE w:val="0"/>
              <w:autoSpaceDN w:val="0"/>
              <w:adjustRightInd w:val="0"/>
              <w:spacing w:line="311" w:lineRule="exact"/>
              <w:jc w:val="center"/>
              <w:rPr>
                <w:rFonts w:ascii="Verdana" w:hAnsi="Verdana" w:cstheme="minorHAnsi"/>
                <w:b/>
                <w:sz w:val="18"/>
                <w:szCs w:val="18"/>
                <w:lang w:val="en-GB"/>
              </w:rPr>
            </w:pPr>
            <w:r w:rsidRPr="007248A4">
              <w:rPr>
                <w:rFonts w:ascii="Verdana" w:hAnsi="Verdana" w:cstheme="minorHAnsi"/>
                <w:b/>
                <w:sz w:val="18"/>
                <w:szCs w:val="18"/>
                <w:lang w:val="en-GB"/>
              </w:rPr>
              <w:t>Area of activities</w:t>
            </w:r>
            <w:r w:rsidR="000533A3" w:rsidRPr="007248A4">
              <w:rPr>
                <w:rFonts w:ascii="Verdana" w:hAnsi="Verdana" w:cstheme="minorHAnsi"/>
                <w:b/>
                <w:sz w:val="18"/>
                <w:szCs w:val="18"/>
                <w:lang w:val="en-GB"/>
              </w:rPr>
              <w:t xml:space="preserve"> </w:t>
            </w:r>
          </w:p>
        </w:tc>
        <w:tc>
          <w:tcPr>
            <w:tcW w:w="1606" w:type="dxa"/>
          </w:tcPr>
          <w:p w14:paraId="1EC29B70" w14:textId="2D831E95" w:rsidR="000533A3" w:rsidRPr="007248A4" w:rsidRDefault="00F2745A" w:rsidP="00DB66A2">
            <w:pPr>
              <w:widowControl w:val="0"/>
              <w:autoSpaceDE w:val="0"/>
              <w:autoSpaceDN w:val="0"/>
              <w:adjustRightInd w:val="0"/>
              <w:spacing w:line="311" w:lineRule="exact"/>
              <w:rPr>
                <w:rFonts w:ascii="Verdana" w:hAnsi="Verdana" w:cstheme="minorHAnsi"/>
                <w:b/>
                <w:sz w:val="18"/>
                <w:szCs w:val="18"/>
                <w:lang w:val="en-GB"/>
              </w:rPr>
            </w:pPr>
            <w:r w:rsidRPr="007248A4">
              <w:rPr>
                <w:rFonts w:ascii="Verdana" w:hAnsi="Verdana" w:cstheme="minorHAnsi"/>
                <w:b/>
                <w:sz w:val="18"/>
                <w:szCs w:val="18"/>
                <w:lang w:val="en-GB"/>
              </w:rPr>
              <w:t xml:space="preserve"> YES</w:t>
            </w:r>
            <w:r w:rsidR="000533A3" w:rsidRPr="007248A4">
              <w:rPr>
                <w:rFonts w:ascii="Verdana" w:hAnsi="Verdana" w:cstheme="minorHAnsi"/>
                <w:b/>
                <w:sz w:val="18"/>
                <w:szCs w:val="18"/>
                <w:lang w:val="en-GB"/>
              </w:rPr>
              <w:t xml:space="preserve">      N</w:t>
            </w:r>
            <w:r w:rsidRPr="007248A4">
              <w:rPr>
                <w:rFonts w:ascii="Verdana" w:hAnsi="Verdana" w:cstheme="minorHAnsi"/>
                <w:b/>
                <w:sz w:val="18"/>
                <w:szCs w:val="18"/>
                <w:lang w:val="en-GB"/>
              </w:rPr>
              <w:t>O</w:t>
            </w:r>
          </w:p>
        </w:tc>
      </w:tr>
      <w:tr w:rsidR="000533A3" w:rsidRPr="007248A4" w14:paraId="4F04F81A" w14:textId="77777777" w:rsidTr="00993991">
        <w:tc>
          <w:tcPr>
            <w:tcW w:w="7433" w:type="dxa"/>
          </w:tcPr>
          <w:p w14:paraId="4E910EBD" w14:textId="36AFC785" w:rsidR="000533A3" w:rsidRPr="007248A4" w:rsidRDefault="00F2745A"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Distributor</w:t>
            </w:r>
          </w:p>
        </w:tc>
        <w:tc>
          <w:tcPr>
            <w:tcW w:w="1606" w:type="dxa"/>
          </w:tcPr>
          <w:p w14:paraId="2DEF43B3"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r w:rsidR="000533A3" w:rsidRPr="007248A4" w14:paraId="5E788F1A" w14:textId="77777777" w:rsidTr="00993991">
        <w:tc>
          <w:tcPr>
            <w:tcW w:w="7433" w:type="dxa"/>
          </w:tcPr>
          <w:p w14:paraId="0CAEE1A1" w14:textId="622525E7" w:rsidR="000533A3" w:rsidRPr="007248A4" w:rsidRDefault="00F2745A"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Benchmark Provider</w:t>
            </w:r>
          </w:p>
        </w:tc>
        <w:tc>
          <w:tcPr>
            <w:tcW w:w="1606" w:type="dxa"/>
          </w:tcPr>
          <w:p w14:paraId="2C128B59"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r w:rsidR="000533A3" w:rsidRPr="007248A4" w14:paraId="24AA94C9" w14:textId="77777777" w:rsidTr="00993991">
        <w:tc>
          <w:tcPr>
            <w:tcW w:w="7433" w:type="dxa"/>
          </w:tcPr>
          <w:p w14:paraId="5216B402" w14:textId="7981A1EE" w:rsidR="000533A3" w:rsidRPr="007248A4" w:rsidRDefault="00F2745A"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Trading Venue</w:t>
            </w:r>
          </w:p>
          <w:p w14:paraId="1070D1DF" w14:textId="229B35AE" w:rsidR="00C72049" w:rsidRPr="007248A4" w:rsidRDefault="00F2745A" w:rsidP="00C72049">
            <w:pPr>
              <w:widowControl w:val="0"/>
              <w:autoSpaceDE w:val="0"/>
              <w:autoSpaceDN w:val="0"/>
              <w:adjustRightInd w:val="0"/>
              <w:spacing w:line="311" w:lineRule="exact"/>
              <w:rPr>
                <w:rFonts w:ascii="Verdana" w:hAnsi="Verdana" w:cstheme="minorHAnsi"/>
                <w:i/>
                <w:iCs/>
                <w:sz w:val="18"/>
                <w:szCs w:val="18"/>
                <w:lang w:val="en-GB"/>
              </w:rPr>
            </w:pPr>
            <w:r w:rsidRPr="007248A4">
              <w:rPr>
                <w:rFonts w:ascii="Verdana" w:hAnsi="Verdana" w:cstheme="minorHAnsi"/>
                <w:i/>
                <w:iCs/>
                <w:sz w:val="18"/>
                <w:szCs w:val="18"/>
                <w:lang w:val="en-GB"/>
              </w:rPr>
              <w:t>If Yes</w:t>
            </w:r>
            <w:r w:rsidR="00DD68F9" w:rsidRPr="007248A4">
              <w:rPr>
                <w:rFonts w:ascii="Verdana" w:hAnsi="Verdana" w:cstheme="minorHAnsi"/>
                <w:i/>
                <w:iCs/>
                <w:sz w:val="18"/>
                <w:szCs w:val="18"/>
                <w:lang w:val="en-GB"/>
              </w:rPr>
              <w:t xml:space="preserve">, </w:t>
            </w:r>
            <w:r w:rsidRPr="007248A4">
              <w:rPr>
                <w:rFonts w:ascii="Verdana" w:hAnsi="Verdana" w:cstheme="minorHAnsi"/>
                <w:i/>
                <w:iCs/>
                <w:sz w:val="18"/>
                <w:szCs w:val="18"/>
                <w:lang w:val="en-GB"/>
              </w:rPr>
              <w:t>please provide</w:t>
            </w:r>
            <w:r w:rsidR="000533A3" w:rsidRPr="007248A4">
              <w:rPr>
                <w:rFonts w:ascii="Verdana" w:hAnsi="Verdana" w:cstheme="minorHAnsi"/>
                <w:i/>
                <w:iCs/>
                <w:sz w:val="18"/>
                <w:szCs w:val="18"/>
                <w:lang w:val="en-GB"/>
              </w:rPr>
              <w:t xml:space="preserve"> </w:t>
            </w:r>
            <w:r w:rsidR="009E74F8" w:rsidRPr="007248A4">
              <w:rPr>
                <w:rFonts w:ascii="Verdana" w:hAnsi="Verdana" w:cstheme="minorHAnsi"/>
                <w:i/>
                <w:iCs/>
                <w:sz w:val="18"/>
                <w:szCs w:val="18"/>
                <w:lang w:val="en-GB"/>
              </w:rPr>
              <w:t>MIC</w:t>
            </w:r>
            <w:r w:rsidRPr="007248A4">
              <w:rPr>
                <w:rFonts w:ascii="Verdana" w:hAnsi="Verdana" w:cstheme="minorHAnsi"/>
                <w:i/>
                <w:iCs/>
                <w:sz w:val="18"/>
                <w:szCs w:val="18"/>
                <w:lang w:val="en-GB"/>
              </w:rPr>
              <w:t>s</w:t>
            </w:r>
            <w:r w:rsidR="009E74F8" w:rsidRPr="007248A4">
              <w:rPr>
                <w:rFonts w:ascii="Verdana" w:hAnsi="Verdana" w:cstheme="minorHAnsi"/>
                <w:i/>
                <w:iCs/>
                <w:sz w:val="18"/>
                <w:szCs w:val="18"/>
                <w:lang w:val="en-GB"/>
              </w:rPr>
              <w:t xml:space="preserve"> </w:t>
            </w:r>
          </w:p>
          <w:p w14:paraId="6510F0AC" w14:textId="7DBB2B15" w:rsidR="000533A3" w:rsidRPr="007248A4" w:rsidRDefault="000533A3" w:rsidP="00C72049">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i/>
                <w:iCs/>
                <w:sz w:val="18"/>
                <w:szCs w:val="18"/>
                <w:lang w:val="en-GB"/>
              </w:rPr>
              <w:t xml:space="preserve">……………………………………………… </w:t>
            </w:r>
          </w:p>
        </w:tc>
        <w:tc>
          <w:tcPr>
            <w:tcW w:w="1606" w:type="dxa"/>
          </w:tcPr>
          <w:p w14:paraId="55EDF3B0"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r w:rsidR="000533A3" w:rsidRPr="007248A4" w14:paraId="2AB9DDA1" w14:textId="77777777" w:rsidTr="00993991">
        <w:tc>
          <w:tcPr>
            <w:tcW w:w="7433" w:type="dxa"/>
          </w:tcPr>
          <w:p w14:paraId="3F1AA16F" w14:textId="1D1015BD" w:rsidR="000533A3" w:rsidRPr="007248A4" w:rsidRDefault="00F2745A"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Financial Intermediary</w:t>
            </w:r>
          </w:p>
        </w:tc>
        <w:tc>
          <w:tcPr>
            <w:tcW w:w="1606" w:type="dxa"/>
          </w:tcPr>
          <w:p w14:paraId="7BB004EC"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r w:rsidR="000533A3" w:rsidRPr="007248A4" w14:paraId="53999640" w14:textId="77777777" w:rsidTr="00993991">
        <w:tc>
          <w:tcPr>
            <w:tcW w:w="7433" w:type="dxa"/>
          </w:tcPr>
          <w:p w14:paraId="08CFD168" w14:textId="74155356" w:rsidR="000533A3" w:rsidRPr="007248A4" w:rsidRDefault="00F2745A"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Other financial institution</w:t>
            </w:r>
          </w:p>
          <w:p w14:paraId="121B1837" w14:textId="3875FD49" w:rsidR="005E7EE9" w:rsidRPr="007248A4" w:rsidRDefault="00F2745A" w:rsidP="00DB66A2">
            <w:pPr>
              <w:widowControl w:val="0"/>
              <w:autoSpaceDE w:val="0"/>
              <w:autoSpaceDN w:val="0"/>
              <w:adjustRightInd w:val="0"/>
              <w:spacing w:line="311" w:lineRule="exact"/>
              <w:rPr>
                <w:rFonts w:ascii="Verdana" w:hAnsi="Verdana" w:cstheme="minorHAnsi"/>
                <w:i/>
                <w:iCs/>
                <w:sz w:val="18"/>
                <w:szCs w:val="18"/>
                <w:lang w:val="en-GB"/>
              </w:rPr>
            </w:pPr>
            <w:r w:rsidRPr="007248A4">
              <w:rPr>
                <w:rFonts w:ascii="Verdana" w:hAnsi="Verdana" w:cstheme="minorHAnsi"/>
                <w:i/>
                <w:iCs/>
                <w:sz w:val="18"/>
                <w:szCs w:val="18"/>
                <w:lang w:val="en-GB"/>
              </w:rPr>
              <w:t>If Yes, please describe</w:t>
            </w:r>
            <w:r w:rsidR="00DD68F9" w:rsidRPr="007248A4">
              <w:rPr>
                <w:rFonts w:ascii="Verdana" w:hAnsi="Verdana" w:cstheme="minorHAnsi"/>
                <w:i/>
                <w:iCs/>
                <w:sz w:val="18"/>
                <w:szCs w:val="18"/>
                <w:lang w:val="en-GB"/>
              </w:rPr>
              <w:t>.</w:t>
            </w:r>
            <w:r w:rsidR="000533A3" w:rsidRPr="007248A4">
              <w:rPr>
                <w:rFonts w:ascii="Verdana" w:hAnsi="Verdana" w:cstheme="minorHAnsi"/>
                <w:i/>
                <w:iCs/>
                <w:sz w:val="18"/>
                <w:szCs w:val="18"/>
                <w:lang w:val="en-GB"/>
              </w:rPr>
              <w:t xml:space="preserve"> </w:t>
            </w:r>
          </w:p>
          <w:p w14:paraId="27A12CF8" w14:textId="7AF7DE61" w:rsidR="000533A3" w:rsidRPr="007248A4" w:rsidRDefault="000533A3"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i/>
                <w:iCs/>
                <w:sz w:val="18"/>
                <w:szCs w:val="18"/>
                <w:lang w:val="en-GB"/>
              </w:rPr>
              <w:t>…………………………………………………………….</w:t>
            </w:r>
          </w:p>
        </w:tc>
        <w:tc>
          <w:tcPr>
            <w:tcW w:w="1606" w:type="dxa"/>
          </w:tcPr>
          <w:p w14:paraId="6D46E3AF"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r w:rsidR="000533A3" w:rsidRPr="007248A4" w14:paraId="343031BE" w14:textId="77777777" w:rsidTr="00993991">
        <w:tc>
          <w:tcPr>
            <w:tcW w:w="7433" w:type="dxa"/>
          </w:tcPr>
          <w:p w14:paraId="462601D2" w14:textId="6274AA49" w:rsidR="000533A3" w:rsidRPr="007248A4" w:rsidRDefault="00F2745A"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sz w:val="18"/>
                <w:szCs w:val="18"/>
                <w:lang w:val="en-GB"/>
              </w:rPr>
              <w:t>Non-financial institution</w:t>
            </w:r>
          </w:p>
          <w:p w14:paraId="1A60FEAC" w14:textId="6461B71B" w:rsidR="00DD68F9" w:rsidRPr="007248A4" w:rsidRDefault="00F2745A" w:rsidP="00DD68F9">
            <w:pPr>
              <w:widowControl w:val="0"/>
              <w:autoSpaceDE w:val="0"/>
              <w:autoSpaceDN w:val="0"/>
              <w:adjustRightInd w:val="0"/>
              <w:spacing w:line="311" w:lineRule="exact"/>
              <w:rPr>
                <w:rFonts w:ascii="Verdana" w:hAnsi="Verdana" w:cstheme="minorHAnsi"/>
                <w:i/>
                <w:iCs/>
                <w:sz w:val="18"/>
                <w:szCs w:val="18"/>
                <w:lang w:val="en-GB"/>
              </w:rPr>
            </w:pPr>
            <w:r w:rsidRPr="007248A4">
              <w:rPr>
                <w:rFonts w:ascii="Verdana" w:hAnsi="Verdana" w:cstheme="minorHAnsi"/>
                <w:i/>
                <w:iCs/>
                <w:sz w:val="18"/>
                <w:szCs w:val="18"/>
                <w:lang w:val="en-GB"/>
              </w:rPr>
              <w:t>If Yes, please describe</w:t>
            </w:r>
            <w:r w:rsidR="00DD68F9" w:rsidRPr="007248A4">
              <w:rPr>
                <w:rFonts w:ascii="Verdana" w:hAnsi="Verdana" w:cstheme="minorHAnsi"/>
                <w:i/>
                <w:iCs/>
                <w:sz w:val="18"/>
                <w:szCs w:val="18"/>
                <w:lang w:val="en-GB"/>
              </w:rPr>
              <w:t xml:space="preserve">. </w:t>
            </w:r>
          </w:p>
          <w:p w14:paraId="3B20B6B2" w14:textId="347CBBE4" w:rsidR="000533A3" w:rsidRPr="007248A4" w:rsidRDefault="000533A3" w:rsidP="00DB66A2">
            <w:pPr>
              <w:widowControl w:val="0"/>
              <w:autoSpaceDE w:val="0"/>
              <w:autoSpaceDN w:val="0"/>
              <w:adjustRightInd w:val="0"/>
              <w:spacing w:line="311" w:lineRule="exact"/>
              <w:rPr>
                <w:rFonts w:ascii="Verdana" w:hAnsi="Verdana" w:cstheme="minorHAnsi"/>
                <w:sz w:val="18"/>
                <w:szCs w:val="18"/>
                <w:lang w:val="en-GB"/>
              </w:rPr>
            </w:pPr>
            <w:r w:rsidRPr="007248A4">
              <w:rPr>
                <w:rFonts w:ascii="Verdana" w:hAnsi="Verdana" w:cstheme="minorHAnsi"/>
                <w:i/>
                <w:iCs/>
                <w:sz w:val="18"/>
                <w:szCs w:val="18"/>
                <w:lang w:val="en-GB"/>
              </w:rPr>
              <w:t xml:space="preserve"> …………………………………………………………….</w:t>
            </w:r>
          </w:p>
        </w:tc>
        <w:tc>
          <w:tcPr>
            <w:tcW w:w="1606" w:type="dxa"/>
          </w:tcPr>
          <w:p w14:paraId="710DA998"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r w:rsidR="000533A3" w:rsidRPr="007248A4" w14:paraId="718D8BE2" w14:textId="77777777" w:rsidTr="00993991">
        <w:trPr>
          <w:trHeight w:val="634"/>
        </w:trPr>
        <w:tc>
          <w:tcPr>
            <w:tcW w:w="7433" w:type="dxa"/>
          </w:tcPr>
          <w:p w14:paraId="37F113E0" w14:textId="4A2EA916" w:rsidR="000533A3" w:rsidRPr="007248A4" w:rsidRDefault="000533A3" w:rsidP="00DB66A2">
            <w:pPr>
              <w:widowControl w:val="0"/>
              <w:autoSpaceDE w:val="0"/>
              <w:autoSpaceDN w:val="0"/>
              <w:adjustRightInd w:val="0"/>
              <w:spacing w:line="311" w:lineRule="exact"/>
              <w:rPr>
                <w:rFonts w:ascii="Verdana" w:hAnsi="Verdana" w:cstheme="minorHAnsi"/>
                <w:i/>
                <w:iCs/>
                <w:sz w:val="18"/>
                <w:szCs w:val="18"/>
                <w:lang w:val="en-GB"/>
              </w:rPr>
            </w:pPr>
            <w:proofErr w:type="spellStart"/>
            <w:r w:rsidRPr="007248A4">
              <w:rPr>
                <w:rFonts w:ascii="Verdana" w:hAnsi="Verdana" w:cstheme="minorHAnsi"/>
                <w:sz w:val="18"/>
                <w:szCs w:val="18"/>
                <w:lang w:val="en-GB"/>
              </w:rPr>
              <w:t>BondSpot</w:t>
            </w:r>
            <w:proofErr w:type="spellEnd"/>
            <w:r w:rsidR="00F2745A" w:rsidRPr="007248A4">
              <w:rPr>
                <w:rFonts w:ascii="Verdana" w:hAnsi="Verdana" w:cstheme="minorHAnsi"/>
                <w:sz w:val="18"/>
                <w:szCs w:val="18"/>
                <w:lang w:val="en-GB"/>
              </w:rPr>
              <w:t xml:space="preserve"> financial instruments issuer</w:t>
            </w:r>
          </w:p>
        </w:tc>
        <w:tc>
          <w:tcPr>
            <w:tcW w:w="1606" w:type="dxa"/>
          </w:tcPr>
          <w:p w14:paraId="369447A6" w14:textId="77777777" w:rsidR="000533A3" w:rsidRPr="007248A4" w:rsidRDefault="000533A3" w:rsidP="00DB66A2">
            <w:pPr>
              <w:widowControl w:val="0"/>
              <w:autoSpaceDE w:val="0"/>
              <w:autoSpaceDN w:val="0"/>
              <w:adjustRightInd w:val="0"/>
              <w:spacing w:line="311" w:lineRule="exact"/>
              <w:jc w:val="center"/>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p>
        </w:tc>
      </w:tr>
    </w:tbl>
    <w:p w14:paraId="3A10F91E" w14:textId="2A08BC21" w:rsidR="008F5983" w:rsidRPr="007248A4" w:rsidRDefault="008F5983" w:rsidP="00740AD0">
      <w:pPr>
        <w:widowControl w:val="0"/>
        <w:autoSpaceDE w:val="0"/>
        <w:autoSpaceDN w:val="0"/>
        <w:adjustRightInd w:val="0"/>
        <w:spacing w:after="0" w:line="311" w:lineRule="exact"/>
        <w:rPr>
          <w:rFonts w:ascii="Verdana" w:hAnsi="Verdana" w:cstheme="minorHAnsi"/>
          <w:sz w:val="18"/>
          <w:szCs w:val="18"/>
          <w:lang w:val="en-GB"/>
        </w:rPr>
      </w:pPr>
    </w:p>
    <w:p w14:paraId="2C260BD7" w14:textId="4AA10661" w:rsidR="00457026" w:rsidRPr="007248A4" w:rsidRDefault="00457026" w:rsidP="00740AD0">
      <w:pPr>
        <w:widowControl w:val="0"/>
        <w:autoSpaceDE w:val="0"/>
        <w:autoSpaceDN w:val="0"/>
        <w:adjustRightInd w:val="0"/>
        <w:spacing w:after="0" w:line="311" w:lineRule="exact"/>
        <w:rPr>
          <w:rFonts w:ascii="Verdana" w:hAnsi="Verdana" w:cstheme="minorHAnsi"/>
          <w:sz w:val="18"/>
          <w:szCs w:val="18"/>
          <w:lang w:val="en-GB"/>
        </w:rPr>
      </w:pPr>
    </w:p>
    <w:p w14:paraId="3BAB3564" w14:textId="2D00BF29" w:rsidR="00C13713" w:rsidRPr="007248A4" w:rsidRDefault="001F59BC" w:rsidP="00457026">
      <w:pPr>
        <w:pStyle w:val="Akapitzlist"/>
        <w:keepNext/>
        <w:widowControl w:val="0"/>
        <w:numPr>
          <w:ilvl w:val="0"/>
          <w:numId w:val="2"/>
        </w:numPr>
        <w:autoSpaceDE w:val="0"/>
        <w:autoSpaceDN w:val="0"/>
        <w:adjustRightInd w:val="0"/>
        <w:spacing w:after="120" w:line="311" w:lineRule="exact"/>
        <w:ind w:left="499" w:hanging="357"/>
        <w:contextualSpacing w:val="0"/>
        <w:rPr>
          <w:rFonts w:ascii="Verdana" w:hAnsi="Verdana" w:cstheme="minorHAnsi"/>
          <w:b/>
          <w:sz w:val="18"/>
          <w:szCs w:val="18"/>
          <w:lang w:val="en-GB"/>
        </w:rPr>
      </w:pPr>
      <w:r w:rsidRPr="007248A4">
        <w:rPr>
          <w:rFonts w:ascii="Verdana" w:hAnsi="Verdana" w:cstheme="minorHAnsi"/>
          <w:b/>
          <w:sz w:val="18"/>
          <w:szCs w:val="18"/>
          <w:lang w:val="en-GB"/>
        </w:rPr>
        <w:lastRenderedPageBreak/>
        <w:t>TBSP</w:t>
      </w:r>
      <w:r w:rsidR="00FC5CB7" w:rsidRPr="007248A4">
        <w:rPr>
          <w:rFonts w:ascii="Verdana" w:hAnsi="Verdana" w:cstheme="minorHAnsi"/>
          <w:b/>
          <w:sz w:val="18"/>
          <w:szCs w:val="18"/>
          <w:lang w:val="en-GB"/>
        </w:rPr>
        <w:t xml:space="preserve"> Real-</w:t>
      </w:r>
      <w:r w:rsidRPr="007248A4">
        <w:rPr>
          <w:rFonts w:ascii="Verdana" w:hAnsi="Verdana" w:cstheme="minorHAnsi"/>
          <w:b/>
          <w:sz w:val="18"/>
          <w:szCs w:val="18"/>
          <w:lang w:val="en-GB"/>
        </w:rPr>
        <w:t>t</w:t>
      </w:r>
      <w:r w:rsidR="00FC5CB7" w:rsidRPr="007248A4">
        <w:rPr>
          <w:rFonts w:ascii="Verdana" w:hAnsi="Verdana" w:cstheme="minorHAnsi"/>
          <w:b/>
          <w:sz w:val="18"/>
          <w:szCs w:val="18"/>
          <w:lang w:val="en-GB"/>
        </w:rPr>
        <w:t>ime Information Use</w:t>
      </w:r>
    </w:p>
    <w:p w14:paraId="129F2321" w14:textId="50EE1F62" w:rsidR="00497B90" w:rsidRPr="007248A4" w:rsidRDefault="00FC5CB7" w:rsidP="005E7EE9">
      <w:pPr>
        <w:pStyle w:val="Akapitzlist"/>
        <w:keepNext/>
        <w:widowControl w:val="0"/>
        <w:autoSpaceDE w:val="0"/>
        <w:autoSpaceDN w:val="0"/>
        <w:adjustRightInd w:val="0"/>
        <w:spacing w:after="0" w:line="311" w:lineRule="exact"/>
        <w:ind w:left="142"/>
        <w:rPr>
          <w:rFonts w:ascii="Verdana" w:hAnsi="Verdana" w:cstheme="minorHAnsi"/>
          <w:bCs/>
          <w:sz w:val="18"/>
          <w:szCs w:val="18"/>
          <w:lang w:val="en-GB"/>
        </w:rPr>
      </w:pPr>
      <w:r w:rsidRPr="007248A4">
        <w:rPr>
          <w:rFonts w:ascii="Verdana" w:hAnsi="Verdana" w:cstheme="minorHAnsi"/>
          <w:bCs/>
          <w:sz w:val="18"/>
          <w:szCs w:val="18"/>
          <w:lang w:val="en-GB"/>
        </w:rPr>
        <w:t>Effective Date of Declaration</w:t>
      </w:r>
      <w:r w:rsidR="00497B90" w:rsidRPr="007248A4">
        <w:rPr>
          <w:rFonts w:ascii="Verdana" w:hAnsi="Verdana" w:cstheme="minorHAnsi"/>
          <w:bCs/>
          <w:sz w:val="18"/>
          <w:szCs w:val="18"/>
          <w:lang w:val="en-GB"/>
        </w:rPr>
        <w:t>:…………………………………………………………</w:t>
      </w:r>
    </w:p>
    <w:p w14:paraId="5A36D641" w14:textId="4B21AE46" w:rsidR="00457026" w:rsidRPr="007248A4" w:rsidRDefault="00457026" w:rsidP="005E7EE9">
      <w:pPr>
        <w:pStyle w:val="Akapitzlist"/>
        <w:keepNext/>
        <w:widowControl w:val="0"/>
        <w:autoSpaceDE w:val="0"/>
        <w:autoSpaceDN w:val="0"/>
        <w:adjustRightInd w:val="0"/>
        <w:spacing w:after="0" w:line="311" w:lineRule="exact"/>
        <w:ind w:left="142"/>
        <w:rPr>
          <w:rFonts w:ascii="Verdana" w:hAnsi="Verdana" w:cstheme="minorHAnsi"/>
          <w:bCs/>
          <w:sz w:val="18"/>
          <w:szCs w:val="18"/>
          <w:lang w:val="en-GB"/>
        </w:rPr>
      </w:pPr>
    </w:p>
    <w:tbl>
      <w:tblPr>
        <w:tblStyle w:val="Tabela-Siatka"/>
        <w:tblW w:w="8784" w:type="dxa"/>
        <w:tblLook w:val="04A0" w:firstRow="1" w:lastRow="0" w:firstColumn="1" w:lastColumn="0" w:noHBand="0" w:noVBand="1"/>
      </w:tblPr>
      <w:tblGrid>
        <w:gridCol w:w="7225"/>
        <w:gridCol w:w="1559"/>
      </w:tblGrid>
      <w:tr w:rsidR="004E67F5" w:rsidRPr="007248A4" w14:paraId="11179C7F" w14:textId="77777777" w:rsidTr="00890AB7">
        <w:trPr>
          <w:trHeight w:hRule="exact" w:val="340"/>
        </w:trPr>
        <w:tc>
          <w:tcPr>
            <w:tcW w:w="7225" w:type="dxa"/>
          </w:tcPr>
          <w:p w14:paraId="5DBEADFB" w14:textId="01C3DF7A" w:rsidR="004E67F5" w:rsidRPr="007248A4" w:rsidRDefault="00DD68F9" w:rsidP="0064214D">
            <w:pPr>
              <w:widowControl w:val="0"/>
              <w:autoSpaceDE w:val="0"/>
              <w:autoSpaceDN w:val="0"/>
              <w:adjustRightInd w:val="0"/>
              <w:spacing w:before="60" w:after="60"/>
              <w:jc w:val="center"/>
              <w:rPr>
                <w:rFonts w:ascii="Verdana" w:hAnsi="Verdana" w:cstheme="minorHAnsi"/>
                <w:b/>
                <w:sz w:val="18"/>
                <w:szCs w:val="18"/>
                <w:lang w:val="en-GB"/>
              </w:rPr>
            </w:pPr>
            <w:r w:rsidRPr="007248A4">
              <w:rPr>
                <w:rFonts w:ascii="Verdana" w:hAnsi="Verdana" w:cstheme="minorHAnsi"/>
                <w:b/>
                <w:sz w:val="18"/>
                <w:szCs w:val="18"/>
                <w:lang w:val="en-GB"/>
              </w:rPr>
              <w:t xml:space="preserve">Data </w:t>
            </w:r>
            <w:r w:rsidR="00FC5CB7" w:rsidRPr="007248A4">
              <w:rPr>
                <w:rFonts w:ascii="Verdana" w:hAnsi="Verdana" w:cstheme="minorHAnsi"/>
                <w:b/>
                <w:sz w:val="18"/>
                <w:szCs w:val="18"/>
                <w:lang w:val="en-GB"/>
              </w:rPr>
              <w:t>use</w:t>
            </w:r>
          </w:p>
        </w:tc>
        <w:tc>
          <w:tcPr>
            <w:tcW w:w="1559" w:type="dxa"/>
          </w:tcPr>
          <w:p w14:paraId="6F75B116" w14:textId="2BC4119B" w:rsidR="004E67F5" w:rsidRPr="007248A4" w:rsidRDefault="004E67F5" w:rsidP="0064214D">
            <w:pPr>
              <w:widowControl w:val="0"/>
              <w:autoSpaceDE w:val="0"/>
              <w:autoSpaceDN w:val="0"/>
              <w:adjustRightInd w:val="0"/>
              <w:spacing w:before="60" w:after="60"/>
              <w:jc w:val="center"/>
              <w:rPr>
                <w:rFonts w:ascii="Verdana" w:hAnsi="Verdana" w:cstheme="minorHAnsi"/>
                <w:b/>
                <w:sz w:val="18"/>
                <w:szCs w:val="18"/>
                <w:lang w:val="en-GB"/>
              </w:rPr>
            </w:pPr>
            <w:r w:rsidRPr="007248A4">
              <w:rPr>
                <w:rFonts w:ascii="Verdana" w:hAnsi="Verdana" w:cstheme="minorHAnsi"/>
                <w:b/>
                <w:sz w:val="18"/>
                <w:szCs w:val="18"/>
                <w:lang w:val="en-GB"/>
              </w:rPr>
              <w:t>TBSP</w:t>
            </w:r>
          </w:p>
        </w:tc>
      </w:tr>
      <w:tr w:rsidR="004E67F5" w:rsidRPr="007248A4" w14:paraId="296CD2F5" w14:textId="77777777" w:rsidTr="00890AB7">
        <w:trPr>
          <w:trHeight w:hRule="exact" w:val="340"/>
        </w:trPr>
        <w:tc>
          <w:tcPr>
            <w:tcW w:w="7225" w:type="dxa"/>
            <w:vAlign w:val="center"/>
          </w:tcPr>
          <w:p w14:paraId="27FF37FD" w14:textId="7144C7CC" w:rsidR="004E67F5" w:rsidRPr="007248A4" w:rsidRDefault="00FC5CB7"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Display Services</w:t>
            </w:r>
            <w:r w:rsidR="00890AB7">
              <w:rPr>
                <w:rFonts w:ascii="Verdana" w:hAnsi="Verdana" w:cstheme="minorHAnsi"/>
                <w:sz w:val="18"/>
                <w:szCs w:val="18"/>
                <w:lang w:val="en-GB"/>
              </w:rPr>
              <w:t xml:space="preserve"> </w:t>
            </w:r>
            <w:r w:rsidR="00077A7B" w:rsidRPr="007248A4">
              <w:rPr>
                <w:rFonts w:ascii="Verdana" w:hAnsi="Verdana" w:cstheme="minorHAnsi"/>
                <w:sz w:val="18"/>
                <w:szCs w:val="18"/>
                <w:lang w:val="en-GB"/>
              </w:rPr>
              <w:t>**</w:t>
            </w:r>
          </w:p>
          <w:p w14:paraId="51DB5F38" w14:textId="6B01DA0B" w:rsidR="004E67F5" w:rsidRPr="007248A4" w:rsidRDefault="004E67F5" w:rsidP="0064214D">
            <w:pPr>
              <w:widowControl w:val="0"/>
              <w:autoSpaceDE w:val="0"/>
              <w:autoSpaceDN w:val="0"/>
              <w:adjustRightInd w:val="0"/>
              <w:spacing w:before="60" w:after="60"/>
              <w:rPr>
                <w:rFonts w:ascii="Verdana" w:hAnsi="Verdana" w:cstheme="minorHAnsi"/>
                <w:sz w:val="18"/>
                <w:szCs w:val="18"/>
                <w:lang w:val="en-GB"/>
              </w:rPr>
            </w:pPr>
          </w:p>
        </w:tc>
        <w:tc>
          <w:tcPr>
            <w:tcW w:w="1559" w:type="dxa"/>
          </w:tcPr>
          <w:p w14:paraId="36EC7C64" w14:textId="11BB71DA" w:rsidR="004E67F5" w:rsidRPr="007248A4" w:rsidRDefault="004E67F5"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r w:rsidRPr="007248A4" w:rsidDel="007A72F3">
              <w:rPr>
                <w:rFonts w:ascii="Verdana" w:hAnsi="Verdana" w:cstheme="minorHAnsi"/>
                <w:sz w:val="18"/>
                <w:szCs w:val="18"/>
                <w:lang w:val="en-GB"/>
              </w:rPr>
              <w:t xml:space="preserve"> </w:t>
            </w:r>
          </w:p>
        </w:tc>
      </w:tr>
      <w:tr w:rsidR="004E67F5" w:rsidRPr="007248A4" w14:paraId="628D78E5" w14:textId="77777777" w:rsidTr="00890AB7">
        <w:trPr>
          <w:trHeight w:hRule="exact" w:val="340"/>
        </w:trPr>
        <w:tc>
          <w:tcPr>
            <w:tcW w:w="7225" w:type="dxa"/>
            <w:vAlign w:val="center"/>
          </w:tcPr>
          <w:p w14:paraId="78DF8DAB" w14:textId="76B1CA6D" w:rsidR="004E67F5" w:rsidRPr="007248A4" w:rsidRDefault="00FC5CB7"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Distribution</w:t>
            </w:r>
            <w:r w:rsidR="00890AB7">
              <w:rPr>
                <w:rFonts w:ascii="Verdana" w:hAnsi="Verdana" w:cstheme="minorHAnsi"/>
                <w:sz w:val="18"/>
                <w:szCs w:val="18"/>
                <w:lang w:val="en-GB"/>
              </w:rPr>
              <w:t xml:space="preserve"> </w:t>
            </w:r>
            <w:r w:rsidR="004E67F5" w:rsidRPr="007248A4">
              <w:rPr>
                <w:rFonts w:ascii="Verdana" w:hAnsi="Verdana" w:cstheme="minorHAnsi"/>
                <w:sz w:val="18"/>
                <w:szCs w:val="18"/>
                <w:lang w:val="en-GB"/>
              </w:rPr>
              <w:t>*</w:t>
            </w:r>
          </w:p>
          <w:p w14:paraId="4EE5D78C" w14:textId="20E47976" w:rsidR="004E67F5" w:rsidRPr="007248A4" w:rsidRDefault="004E67F5" w:rsidP="0064214D">
            <w:pPr>
              <w:widowControl w:val="0"/>
              <w:autoSpaceDE w:val="0"/>
              <w:autoSpaceDN w:val="0"/>
              <w:adjustRightInd w:val="0"/>
              <w:spacing w:before="60" w:after="60"/>
              <w:rPr>
                <w:rFonts w:ascii="Verdana" w:hAnsi="Verdana" w:cstheme="minorHAnsi"/>
                <w:sz w:val="18"/>
                <w:szCs w:val="18"/>
                <w:lang w:val="en-GB"/>
              </w:rPr>
            </w:pPr>
          </w:p>
        </w:tc>
        <w:tc>
          <w:tcPr>
            <w:tcW w:w="1559" w:type="dxa"/>
          </w:tcPr>
          <w:p w14:paraId="05ECA548" w14:textId="72B4C3F4"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r w:rsidR="004E67F5" w:rsidRPr="007248A4" w14:paraId="5EA21082" w14:textId="77777777" w:rsidTr="00890AB7">
        <w:trPr>
          <w:trHeight w:hRule="exact" w:val="340"/>
        </w:trPr>
        <w:tc>
          <w:tcPr>
            <w:tcW w:w="7225" w:type="dxa"/>
            <w:vAlign w:val="center"/>
          </w:tcPr>
          <w:p w14:paraId="0B2B5193" w14:textId="1DAFB867" w:rsidR="004E67F5" w:rsidRPr="007248A4" w:rsidRDefault="00604A5C"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Use in Automated Trading Applications</w:t>
            </w:r>
            <w:r w:rsidR="00890AB7">
              <w:rPr>
                <w:rFonts w:ascii="Verdana" w:hAnsi="Verdana" w:cstheme="minorHAnsi"/>
                <w:sz w:val="18"/>
                <w:szCs w:val="18"/>
                <w:lang w:val="en-GB"/>
              </w:rPr>
              <w:t xml:space="preserve"> </w:t>
            </w:r>
            <w:r w:rsidR="00DD68F9" w:rsidRPr="007248A4">
              <w:rPr>
                <w:rFonts w:ascii="Verdana" w:hAnsi="Verdana" w:cstheme="minorHAnsi"/>
                <w:sz w:val="18"/>
                <w:szCs w:val="18"/>
                <w:lang w:val="en-GB"/>
              </w:rPr>
              <w:t>*</w:t>
            </w:r>
            <w:r w:rsidR="004E67F5" w:rsidRPr="007248A4">
              <w:rPr>
                <w:rFonts w:ascii="Verdana" w:hAnsi="Verdana" w:cstheme="minorHAnsi"/>
                <w:sz w:val="18"/>
                <w:szCs w:val="18"/>
                <w:lang w:val="en-GB"/>
              </w:rPr>
              <w:t xml:space="preserve"> </w:t>
            </w:r>
          </w:p>
          <w:p w14:paraId="6863DCCE" w14:textId="59396D84" w:rsidR="004E67F5" w:rsidRPr="007248A4" w:rsidRDefault="004E67F5" w:rsidP="00890AB7">
            <w:pPr>
              <w:widowControl w:val="0"/>
              <w:autoSpaceDE w:val="0"/>
              <w:autoSpaceDN w:val="0"/>
              <w:adjustRightInd w:val="0"/>
              <w:spacing w:before="60" w:after="60"/>
              <w:jc w:val="right"/>
              <w:rPr>
                <w:rFonts w:ascii="Verdana" w:hAnsi="Verdana" w:cstheme="minorHAnsi"/>
                <w:sz w:val="18"/>
                <w:szCs w:val="18"/>
                <w:lang w:val="en-GB"/>
              </w:rPr>
            </w:pPr>
          </w:p>
        </w:tc>
        <w:tc>
          <w:tcPr>
            <w:tcW w:w="1559" w:type="dxa"/>
          </w:tcPr>
          <w:p w14:paraId="4CBBE08B" w14:textId="54A1472F"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r w:rsidR="004E67F5" w:rsidRPr="007248A4" w14:paraId="3F8C5E56" w14:textId="77777777" w:rsidTr="00890AB7">
        <w:trPr>
          <w:trHeight w:hRule="exact" w:val="340"/>
        </w:trPr>
        <w:tc>
          <w:tcPr>
            <w:tcW w:w="7225" w:type="dxa"/>
            <w:vAlign w:val="center"/>
          </w:tcPr>
          <w:p w14:paraId="6829DEF0" w14:textId="7942042F" w:rsidR="004E67F5" w:rsidRPr="007248A4" w:rsidRDefault="00875475"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 xml:space="preserve">Use for the purpose of </w:t>
            </w:r>
            <w:r w:rsidR="00793E28" w:rsidRPr="007248A4">
              <w:rPr>
                <w:rFonts w:ascii="Verdana" w:hAnsi="Verdana" w:cstheme="minorHAnsi"/>
                <w:sz w:val="18"/>
                <w:szCs w:val="18"/>
                <w:lang w:val="en-GB"/>
              </w:rPr>
              <w:t>operating</w:t>
            </w:r>
            <w:r w:rsidR="009E78F1" w:rsidRPr="007248A4">
              <w:rPr>
                <w:rFonts w:ascii="Verdana" w:hAnsi="Verdana" w:cstheme="minorHAnsi"/>
                <w:sz w:val="18"/>
                <w:szCs w:val="18"/>
                <w:lang w:val="en-GB"/>
              </w:rPr>
              <w:t xml:space="preserve"> </w:t>
            </w:r>
            <w:r w:rsidRPr="007248A4">
              <w:rPr>
                <w:rFonts w:ascii="Verdana" w:hAnsi="Verdana" w:cstheme="minorHAnsi"/>
                <w:sz w:val="18"/>
                <w:szCs w:val="18"/>
                <w:lang w:val="en-GB"/>
              </w:rPr>
              <w:t>trading venues excluding SI</w:t>
            </w:r>
            <w:r w:rsidR="00890AB7">
              <w:rPr>
                <w:rFonts w:ascii="Verdana" w:hAnsi="Verdana" w:cstheme="minorHAnsi"/>
                <w:sz w:val="18"/>
                <w:szCs w:val="18"/>
                <w:lang w:val="en-GB"/>
              </w:rPr>
              <w:t xml:space="preserve"> </w:t>
            </w:r>
            <w:r w:rsidR="004E67F5" w:rsidRPr="007248A4">
              <w:rPr>
                <w:rFonts w:ascii="Verdana" w:hAnsi="Verdana" w:cstheme="minorHAnsi"/>
                <w:sz w:val="18"/>
                <w:szCs w:val="18"/>
                <w:lang w:val="en-GB"/>
              </w:rPr>
              <w:t>*</w:t>
            </w:r>
          </w:p>
        </w:tc>
        <w:tc>
          <w:tcPr>
            <w:tcW w:w="1559" w:type="dxa"/>
          </w:tcPr>
          <w:p w14:paraId="11DF5353" w14:textId="7B54B326"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r w:rsidR="004E67F5" w:rsidRPr="007248A4" w14:paraId="44A5C8F8" w14:textId="77777777" w:rsidTr="00890AB7">
        <w:trPr>
          <w:trHeight w:hRule="exact" w:val="340"/>
        </w:trPr>
        <w:tc>
          <w:tcPr>
            <w:tcW w:w="7225" w:type="dxa"/>
            <w:vAlign w:val="center"/>
          </w:tcPr>
          <w:p w14:paraId="5CAE4B10" w14:textId="0EBC84F1" w:rsidR="004E67F5" w:rsidRPr="007248A4" w:rsidRDefault="0029664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Use for the purpose</w:t>
            </w:r>
            <w:r w:rsidR="00793E28" w:rsidRPr="007248A4">
              <w:rPr>
                <w:rFonts w:ascii="Verdana" w:hAnsi="Verdana" w:cstheme="minorHAnsi"/>
                <w:sz w:val="18"/>
                <w:szCs w:val="18"/>
                <w:lang w:val="en-GB"/>
              </w:rPr>
              <w:t>s</w:t>
            </w:r>
            <w:r w:rsidRPr="007248A4">
              <w:rPr>
                <w:rFonts w:ascii="Verdana" w:hAnsi="Verdana" w:cstheme="minorHAnsi"/>
                <w:sz w:val="18"/>
                <w:szCs w:val="18"/>
                <w:lang w:val="en-GB"/>
              </w:rPr>
              <w:t xml:space="preserve"> of </w:t>
            </w:r>
            <w:r w:rsidR="009E78F1" w:rsidRPr="007248A4">
              <w:rPr>
                <w:rFonts w:ascii="Verdana" w:hAnsi="Verdana" w:cstheme="minorHAnsi"/>
                <w:sz w:val="18"/>
                <w:szCs w:val="18"/>
                <w:lang w:val="en-GB"/>
              </w:rPr>
              <w:t>systematic internalization (</w:t>
            </w:r>
            <w:r w:rsidRPr="007248A4">
              <w:rPr>
                <w:rFonts w:ascii="Verdana" w:hAnsi="Verdana" w:cstheme="minorHAnsi"/>
                <w:sz w:val="18"/>
                <w:szCs w:val="18"/>
                <w:lang w:val="en-GB"/>
              </w:rPr>
              <w:t>operating as SI</w:t>
            </w:r>
            <w:r w:rsidR="009E78F1" w:rsidRPr="007248A4">
              <w:rPr>
                <w:rFonts w:ascii="Verdana" w:hAnsi="Verdana" w:cstheme="minorHAnsi"/>
                <w:sz w:val="18"/>
                <w:szCs w:val="18"/>
                <w:lang w:val="en-GB"/>
              </w:rPr>
              <w:t>)</w:t>
            </w:r>
            <w:r w:rsidR="00890AB7">
              <w:rPr>
                <w:rFonts w:ascii="Verdana" w:hAnsi="Verdana" w:cstheme="minorHAnsi"/>
                <w:sz w:val="18"/>
                <w:szCs w:val="18"/>
                <w:lang w:val="en-GB"/>
              </w:rPr>
              <w:t xml:space="preserve"> </w:t>
            </w:r>
            <w:r w:rsidRPr="007248A4">
              <w:rPr>
                <w:rFonts w:ascii="Verdana" w:hAnsi="Verdana" w:cstheme="minorHAnsi"/>
                <w:sz w:val="18"/>
                <w:szCs w:val="18"/>
                <w:lang w:val="en-GB"/>
              </w:rPr>
              <w:t>*</w:t>
            </w:r>
          </w:p>
        </w:tc>
        <w:tc>
          <w:tcPr>
            <w:tcW w:w="1559" w:type="dxa"/>
          </w:tcPr>
          <w:p w14:paraId="1B7DD01E" w14:textId="222D7093"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r w:rsidR="004E67F5" w:rsidRPr="007248A4" w14:paraId="07DC5D5A" w14:textId="77777777" w:rsidTr="00890AB7">
        <w:trPr>
          <w:trHeight w:hRule="exact" w:val="340"/>
        </w:trPr>
        <w:tc>
          <w:tcPr>
            <w:tcW w:w="7225" w:type="dxa"/>
            <w:vAlign w:val="center"/>
          </w:tcPr>
          <w:p w14:paraId="3E12585D" w14:textId="67B7BC37" w:rsidR="004E67F5" w:rsidRPr="007248A4" w:rsidRDefault="00D80860" w:rsidP="004E5A6F">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Other use for the purpose of operating as Financial Intermediary</w:t>
            </w:r>
            <w:r w:rsidR="00890AB7">
              <w:rPr>
                <w:rFonts w:ascii="Verdana" w:hAnsi="Verdana" w:cstheme="minorHAnsi"/>
                <w:sz w:val="18"/>
                <w:szCs w:val="18"/>
                <w:lang w:val="en-GB"/>
              </w:rPr>
              <w:t xml:space="preserve"> </w:t>
            </w:r>
            <w:r w:rsidRPr="007248A4">
              <w:rPr>
                <w:rFonts w:ascii="Verdana" w:hAnsi="Verdana" w:cstheme="minorHAnsi"/>
                <w:sz w:val="18"/>
                <w:szCs w:val="18"/>
                <w:lang w:val="en-GB"/>
              </w:rPr>
              <w:t>*</w:t>
            </w:r>
          </w:p>
        </w:tc>
        <w:tc>
          <w:tcPr>
            <w:tcW w:w="1559" w:type="dxa"/>
          </w:tcPr>
          <w:p w14:paraId="5EF21354" w14:textId="14D850F5"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r w:rsidR="00890AB7" w:rsidRPr="00FA1539" w14:paraId="5163F833" w14:textId="77777777" w:rsidTr="00890AB7">
        <w:trPr>
          <w:trHeight w:hRule="exact" w:val="340"/>
        </w:trPr>
        <w:tc>
          <w:tcPr>
            <w:tcW w:w="7225" w:type="dxa"/>
            <w:vAlign w:val="center"/>
          </w:tcPr>
          <w:p w14:paraId="1ED1A4FC" w14:textId="725018BD" w:rsidR="00890AB7" w:rsidRPr="00FA1539" w:rsidRDefault="00890AB7" w:rsidP="000A1B8F">
            <w:pPr>
              <w:spacing w:after="120" w:line="360" w:lineRule="auto"/>
              <w:rPr>
                <w:rFonts w:ascii="Verdana" w:hAnsi="Verdana"/>
                <w:bCs/>
                <w:sz w:val="18"/>
                <w:szCs w:val="18"/>
              </w:rPr>
            </w:pPr>
            <w:proofErr w:type="spellStart"/>
            <w:r>
              <w:rPr>
                <w:rFonts w:ascii="Verdana" w:hAnsi="Verdana"/>
                <w:bCs/>
                <w:sz w:val="18"/>
                <w:szCs w:val="18"/>
              </w:rPr>
              <w:t>Creation</w:t>
            </w:r>
            <w:proofErr w:type="spellEnd"/>
            <w:r>
              <w:rPr>
                <w:rFonts w:ascii="Verdana" w:hAnsi="Verdana"/>
                <w:bCs/>
                <w:sz w:val="18"/>
                <w:szCs w:val="18"/>
              </w:rPr>
              <w:t xml:space="preserve"> of </w:t>
            </w:r>
            <w:proofErr w:type="spellStart"/>
            <w:r>
              <w:rPr>
                <w:rFonts w:ascii="Verdana" w:hAnsi="Verdana"/>
                <w:bCs/>
                <w:sz w:val="18"/>
                <w:szCs w:val="18"/>
              </w:rPr>
              <w:t>indices</w:t>
            </w:r>
            <w:proofErr w:type="spellEnd"/>
            <w:r>
              <w:rPr>
                <w:rFonts w:ascii="Verdana" w:hAnsi="Verdana"/>
                <w:bCs/>
                <w:sz w:val="18"/>
                <w:szCs w:val="18"/>
              </w:rPr>
              <w:t xml:space="preserve"> *</w:t>
            </w:r>
          </w:p>
        </w:tc>
        <w:tc>
          <w:tcPr>
            <w:tcW w:w="1559" w:type="dxa"/>
          </w:tcPr>
          <w:p w14:paraId="6BB31CC7" w14:textId="684D6724" w:rsidR="00890AB7" w:rsidRPr="00FA1539" w:rsidRDefault="00890AB7" w:rsidP="00010ABF">
            <w:pPr>
              <w:widowControl w:val="0"/>
              <w:autoSpaceDE w:val="0"/>
              <w:autoSpaceDN w:val="0"/>
              <w:adjustRightInd w:val="0"/>
              <w:spacing w:line="311" w:lineRule="exact"/>
              <w:rPr>
                <w:rFonts w:ascii="Verdana" w:hAnsi="Verdana" w:cs="Helvetica"/>
                <w:sz w:val="18"/>
                <w:szCs w:val="18"/>
                <w:lang w:val="en-US"/>
              </w:rPr>
            </w:pPr>
            <w:r w:rsidRPr="00FA1539">
              <w:rPr>
                <w:rFonts w:ascii="Verdana" w:hAnsi="Verdana" w:cs="Helvetica"/>
                <w:sz w:val="18"/>
                <w:szCs w:val="18"/>
                <w:lang w:val="en-US"/>
              </w:rPr>
              <w:sym w:font="Wingdings" w:char="F0A8"/>
            </w:r>
            <w:r w:rsidRPr="00FA1539">
              <w:rPr>
                <w:rFonts w:ascii="Verdana" w:hAnsi="Verdana" w:cs="Helvetica"/>
                <w:sz w:val="18"/>
                <w:szCs w:val="18"/>
                <w:lang w:val="en-US"/>
              </w:rPr>
              <w:t xml:space="preserve"> </w:t>
            </w:r>
            <w:r>
              <w:rPr>
                <w:rFonts w:ascii="Verdana" w:hAnsi="Verdana" w:cs="Helvetica"/>
                <w:sz w:val="18"/>
                <w:szCs w:val="18"/>
                <w:lang w:val="en-US"/>
              </w:rPr>
              <w:t>YES</w:t>
            </w:r>
            <w:r w:rsidRPr="00FA1539">
              <w:rPr>
                <w:rFonts w:ascii="Verdana" w:hAnsi="Verdana" w:cs="Helvetica"/>
                <w:sz w:val="18"/>
                <w:szCs w:val="18"/>
                <w:lang w:val="en-US"/>
              </w:rPr>
              <w:t xml:space="preserve"> </w:t>
            </w:r>
            <w:r w:rsidRPr="00FA1539">
              <w:rPr>
                <w:rFonts w:ascii="Verdana" w:hAnsi="Verdana" w:cs="Helvetica"/>
                <w:sz w:val="18"/>
                <w:szCs w:val="18"/>
                <w:lang w:val="en-US"/>
              </w:rPr>
              <w:sym w:font="Wingdings" w:char="F0A8"/>
            </w:r>
            <w:r w:rsidRPr="00FA1539">
              <w:rPr>
                <w:rFonts w:ascii="Verdana" w:hAnsi="Verdana" w:cs="Helvetica"/>
                <w:sz w:val="18"/>
                <w:szCs w:val="18"/>
                <w:lang w:val="en-US"/>
              </w:rPr>
              <w:t xml:space="preserve"> </w:t>
            </w:r>
            <w:r>
              <w:rPr>
                <w:rFonts w:ascii="Verdana" w:hAnsi="Verdana" w:cs="Helvetica"/>
                <w:sz w:val="18"/>
                <w:szCs w:val="18"/>
                <w:lang w:val="en-US"/>
              </w:rPr>
              <w:t>NO</w:t>
            </w:r>
          </w:p>
        </w:tc>
      </w:tr>
      <w:tr w:rsidR="004E67F5" w:rsidRPr="007248A4" w14:paraId="21A4E09D" w14:textId="77777777" w:rsidTr="00890AB7">
        <w:trPr>
          <w:trHeight w:hRule="exact" w:val="340"/>
        </w:trPr>
        <w:tc>
          <w:tcPr>
            <w:tcW w:w="7225" w:type="dxa"/>
            <w:vAlign w:val="center"/>
          </w:tcPr>
          <w:p w14:paraId="65808A82" w14:textId="6F6ACBCB" w:rsidR="004E67F5" w:rsidRPr="007248A4" w:rsidRDefault="00035C18" w:rsidP="004E5A6F">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Use in Other Non-Display Use Applications as defined in the Agreement</w:t>
            </w:r>
            <w:r w:rsidR="00890AB7">
              <w:rPr>
                <w:rFonts w:ascii="Verdana" w:hAnsi="Verdana" w:cstheme="minorHAnsi"/>
                <w:sz w:val="18"/>
                <w:szCs w:val="18"/>
                <w:lang w:val="en-GB"/>
              </w:rPr>
              <w:t xml:space="preserve"> </w:t>
            </w:r>
            <w:r w:rsidRPr="007248A4">
              <w:rPr>
                <w:rFonts w:ascii="Verdana" w:hAnsi="Verdana" w:cstheme="minorHAnsi"/>
                <w:sz w:val="18"/>
                <w:szCs w:val="18"/>
                <w:lang w:val="en-GB"/>
              </w:rPr>
              <w:t>*</w:t>
            </w:r>
          </w:p>
        </w:tc>
        <w:tc>
          <w:tcPr>
            <w:tcW w:w="1559" w:type="dxa"/>
          </w:tcPr>
          <w:p w14:paraId="54176C5C" w14:textId="1533B5A6"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r w:rsidR="004E67F5" w:rsidRPr="007248A4" w14:paraId="20F65398" w14:textId="77777777" w:rsidTr="005275A1">
        <w:trPr>
          <w:trHeight w:hRule="exact" w:val="587"/>
        </w:trPr>
        <w:tc>
          <w:tcPr>
            <w:tcW w:w="7225" w:type="dxa"/>
            <w:vAlign w:val="center"/>
          </w:tcPr>
          <w:p w14:paraId="6167A2A3" w14:textId="64322657" w:rsidR="004E67F5" w:rsidRDefault="00035C18"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t>Any other use</w:t>
            </w:r>
            <w:r w:rsidR="00890AB7">
              <w:rPr>
                <w:rFonts w:ascii="Verdana" w:hAnsi="Verdana" w:cstheme="minorHAnsi"/>
                <w:sz w:val="18"/>
                <w:szCs w:val="18"/>
                <w:lang w:val="en-GB"/>
              </w:rPr>
              <w:t xml:space="preserve"> </w:t>
            </w:r>
            <w:r w:rsidR="004E67F5" w:rsidRPr="007248A4">
              <w:rPr>
                <w:rFonts w:ascii="Verdana" w:hAnsi="Verdana" w:cstheme="minorHAnsi"/>
                <w:sz w:val="18"/>
                <w:szCs w:val="18"/>
                <w:lang w:val="en-GB"/>
              </w:rPr>
              <w:t>*</w:t>
            </w:r>
          </w:p>
          <w:p w14:paraId="72F5CC1E" w14:textId="6935C626" w:rsidR="005275A1" w:rsidRPr="007248A4" w:rsidRDefault="005275A1" w:rsidP="0064214D">
            <w:pPr>
              <w:widowControl w:val="0"/>
              <w:autoSpaceDE w:val="0"/>
              <w:autoSpaceDN w:val="0"/>
              <w:adjustRightInd w:val="0"/>
              <w:spacing w:before="60" w:after="60"/>
              <w:rPr>
                <w:rFonts w:ascii="Verdana" w:hAnsi="Verdana" w:cstheme="minorHAnsi"/>
                <w:sz w:val="18"/>
                <w:szCs w:val="18"/>
                <w:lang w:val="en-GB"/>
              </w:rPr>
            </w:pPr>
            <w:r w:rsidRPr="005275A1">
              <w:rPr>
                <w:rFonts w:ascii="Verdana" w:hAnsi="Verdana" w:cstheme="minorHAnsi"/>
                <w:i/>
                <w:iCs/>
                <w:sz w:val="18"/>
                <w:szCs w:val="18"/>
                <w:lang w:val="en-GB"/>
              </w:rPr>
              <w:t>If Yes, please describe</w:t>
            </w:r>
            <w:r>
              <w:rPr>
                <w:rFonts w:ascii="Verdana" w:hAnsi="Verdana" w:cstheme="minorHAnsi"/>
                <w:sz w:val="18"/>
                <w:szCs w:val="18"/>
                <w:lang w:val="en-GB"/>
              </w:rPr>
              <w:t xml:space="preserve"> ……………………………………………</w:t>
            </w:r>
          </w:p>
          <w:p w14:paraId="5C67910A" w14:textId="3475CDEF" w:rsidR="004E67F5" w:rsidRPr="007248A4" w:rsidRDefault="00035C18" w:rsidP="0064214D">
            <w:pPr>
              <w:widowControl w:val="0"/>
              <w:autoSpaceDE w:val="0"/>
              <w:autoSpaceDN w:val="0"/>
              <w:adjustRightInd w:val="0"/>
              <w:spacing w:before="60" w:after="60"/>
              <w:rPr>
                <w:rFonts w:ascii="Verdana" w:hAnsi="Verdana" w:cstheme="minorHAnsi"/>
                <w:i/>
                <w:iCs/>
                <w:sz w:val="18"/>
                <w:szCs w:val="18"/>
                <w:lang w:val="en-GB"/>
              </w:rPr>
            </w:pPr>
            <w:r w:rsidRPr="007248A4">
              <w:rPr>
                <w:rFonts w:ascii="Verdana" w:hAnsi="Verdana" w:cstheme="minorHAnsi"/>
                <w:i/>
                <w:iCs/>
                <w:sz w:val="18"/>
                <w:szCs w:val="18"/>
                <w:lang w:val="en-GB"/>
              </w:rPr>
              <w:t>If Yes, please describe</w:t>
            </w:r>
            <w:r w:rsidR="004E67F5" w:rsidRPr="007248A4">
              <w:rPr>
                <w:rFonts w:ascii="Verdana" w:hAnsi="Verdana" w:cstheme="minorHAnsi"/>
                <w:i/>
                <w:iCs/>
                <w:sz w:val="18"/>
                <w:szCs w:val="18"/>
                <w:lang w:val="en-GB"/>
              </w:rPr>
              <w:t>:</w:t>
            </w:r>
          </w:p>
          <w:p w14:paraId="36F1AE0A" w14:textId="6D1CF86C" w:rsidR="004E67F5" w:rsidRPr="007248A4" w:rsidRDefault="004E67F5" w:rsidP="0064214D">
            <w:pPr>
              <w:widowControl w:val="0"/>
              <w:autoSpaceDE w:val="0"/>
              <w:autoSpaceDN w:val="0"/>
              <w:adjustRightInd w:val="0"/>
              <w:spacing w:before="60" w:after="60"/>
              <w:rPr>
                <w:rFonts w:ascii="Verdana" w:hAnsi="Verdana" w:cstheme="minorHAnsi"/>
                <w:i/>
                <w:iCs/>
                <w:sz w:val="18"/>
                <w:szCs w:val="18"/>
                <w:lang w:val="en-GB"/>
              </w:rPr>
            </w:pPr>
            <w:r w:rsidRPr="007248A4">
              <w:rPr>
                <w:rFonts w:ascii="Verdana" w:hAnsi="Verdana" w:cstheme="minorHAnsi"/>
                <w:i/>
                <w:iCs/>
                <w:sz w:val="18"/>
                <w:szCs w:val="18"/>
                <w:lang w:val="en-GB"/>
              </w:rPr>
              <w:t>……………………….</w:t>
            </w:r>
          </w:p>
        </w:tc>
        <w:tc>
          <w:tcPr>
            <w:tcW w:w="1559" w:type="dxa"/>
          </w:tcPr>
          <w:p w14:paraId="7397C891" w14:textId="69AC4504" w:rsidR="004E67F5" w:rsidRPr="007248A4" w:rsidRDefault="00DD68F9" w:rsidP="0064214D">
            <w:pPr>
              <w:widowControl w:val="0"/>
              <w:autoSpaceDE w:val="0"/>
              <w:autoSpaceDN w:val="0"/>
              <w:adjustRightInd w:val="0"/>
              <w:spacing w:before="60" w:after="60"/>
              <w:rPr>
                <w:rFonts w:ascii="Verdana" w:hAnsi="Verdana" w:cstheme="minorHAnsi"/>
                <w:sz w:val="18"/>
                <w:szCs w:val="18"/>
                <w:lang w:val="en-GB"/>
              </w:rPr>
            </w:pP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YES</w:t>
            </w:r>
            <w:r w:rsidRPr="007248A4">
              <w:rPr>
                <w:rFonts w:ascii="Verdana" w:hAnsi="Verdana" w:cstheme="minorHAnsi"/>
                <w:sz w:val="18"/>
                <w:szCs w:val="18"/>
                <w:lang w:val="en-GB"/>
              </w:rPr>
              <w:t xml:space="preserve"> </w:t>
            </w:r>
            <w:r w:rsidRPr="007248A4">
              <w:rPr>
                <w:rFonts w:ascii="Verdana" w:hAnsi="Verdana" w:cstheme="minorHAnsi"/>
                <w:sz w:val="18"/>
                <w:szCs w:val="18"/>
                <w:lang w:val="en-GB"/>
              </w:rPr>
              <w:sym w:font="Wingdings" w:char="F0A8"/>
            </w:r>
            <w:r w:rsidRPr="007248A4">
              <w:rPr>
                <w:rFonts w:ascii="Verdana" w:hAnsi="Verdana" w:cstheme="minorHAnsi"/>
                <w:sz w:val="18"/>
                <w:szCs w:val="18"/>
                <w:lang w:val="en-GB"/>
              </w:rPr>
              <w:t xml:space="preserve"> </w:t>
            </w:r>
            <w:r w:rsidR="009D6BF7" w:rsidRPr="007248A4">
              <w:rPr>
                <w:rFonts w:ascii="Verdana" w:hAnsi="Verdana" w:cstheme="minorHAnsi"/>
                <w:sz w:val="18"/>
                <w:szCs w:val="18"/>
                <w:lang w:val="en-GB"/>
              </w:rPr>
              <w:t>NO</w:t>
            </w:r>
          </w:p>
        </w:tc>
      </w:tr>
    </w:tbl>
    <w:p w14:paraId="44F391E4" w14:textId="29B7F2E0" w:rsidR="003001EF" w:rsidRPr="007248A4" w:rsidRDefault="003001EF" w:rsidP="00A64E1E">
      <w:pPr>
        <w:widowControl w:val="0"/>
        <w:tabs>
          <w:tab w:val="num" w:pos="780"/>
        </w:tabs>
        <w:overflowPunct w:val="0"/>
        <w:autoSpaceDE w:val="0"/>
        <w:autoSpaceDN w:val="0"/>
        <w:adjustRightInd w:val="0"/>
        <w:spacing w:after="0" w:line="240" w:lineRule="auto"/>
        <w:rPr>
          <w:rFonts w:ascii="Verdana" w:hAnsi="Verdana" w:cstheme="minorHAnsi"/>
          <w:b/>
          <w:bCs/>
          <w:sz w:val="18"/>
          <w:szCs w:val="18"/>
          <w:u w:val="single"/>
          <w:lang w:val="en-GB"/>
        </w:rPr>
      </w:pPr>
      <w:bookmarkStart w:id="5" w:name="page7"/>
      <w:bookmarkEnd w:id="5"/>
    </w:p>
    <w:p w14:paraId="2CFAE86A" w14:textId="77777777" w:rsidR="004C7F1E" w:rsidRPr="007248A4" w:rsidRDefault="004C7F1E" w:rsidP="004C7F1E">
      <w:pPr>
        <w:widowControl w:val="0"/>
        <w:autoSpaceDE w:val="0"/>
        <w:autoSpaceDN w:val="0"/>
        <w:adjustRightInd w:val="0"/>
        <w:spacing w:after="0" w:line="33" w:lineRule="exact"/>
        <w:rPr>
          <w:rFonts w:ascii="Verdana" w:hAnsi="Verdana" w:cstheme="minorHAnsi"/>
          <w:sz w:val="18"/>
          <w:szCs w:val="18"/>
          <w:lang w:val="en-GB"/>
        </w:rPr>
      </w:pPr>
    </w:p>
    <w:p w14:paraId="345DFAC7" w14:textId="3A7EC196" w:rsidR="00AE59D5" w:rsidRPr="007248A4" w:rsidRDefault="00277E60" w:rsidP="00277E60">
      <w:pPr>
        <w:pStyle w:val="Listapunktowana2"/>
        <w:numPr>
          <w:ilvl w:val="0"/>
          <w:numId w:val="0"/>
        </w:numPr>
        <w:spacing w:line="240" w:lineRule="auto"/>
        <w:rPr>
          <w:rFonts w:ascii="Verdana" w:hAnsi="Verdana" w:cstheme="minorHAnsi"/>
          <w:sz w:val="18"/>
          <w:szCs w:val="18"/>
          <w:lang w:val="en-GB"/>
        </w:rPr>
      </w:pPr>
      <w:r>
        <w:rPr>
          <w:rFonts w:ascii="Verdana" w:hAnsi="Verdana" w:cstheme="minorHAnsi"/>
          <w:sz w:val="18"/>
          <w:szCs w:val="18"/>
          <w:lang w:val="en-GB"/>
        </w:rPr>
        <w:t xml:space="preserve">* </w:t>
      </w:r>
      <w:r w:rsidR="00AE59D5" w:rsidRPr="007248A4">
        <w:rPr>
          <w:rFonts w:ascii="Verdana" w:hAnsi="Verdana" w:cstheme="minorHAnsi"/>
          <w:sz w:val="18"/>
          <w:szCs w:val="18"/>
          <w:lang w:val="en-GB"/>
        </w:rPr>
        <w:t xml:space="preserve">Direct MDLA agreement with GPW is required, see </w:t>
      </w:r>
      <w:r w:rsidR="001564F9" w:rsidRPr="007248A4">
        <w:rPr>
          <w:rFonts w:ascii="Verdana" w:hAnsi="Verdana" w:cstheme="minorHAnsi"/>
          <w:sz w:val="18"/>
          <w:szCs w:val="18"/>
          <w:lang w:val="en-GB"/>
        </w:rPr>
        <w:t>the</w:t>
      </w:r>
      <w:r w:rsidR="00AE59D5" w:rsidRPr="007248A4">
        <w:rPr>
          <w:rFonts w:ascii="Verdana" w:hAnsi="Verdana" w:cstheme="minorHAnsi"/>
          <w:sz w:val="18"/>
          <w:szCs w:val="18"/>
          <w:lang w:val="en-GB"/>
        </w:rPr>
        <w:t xml:space="preserve"> Use Declaration</w:t>
      </w:r>
      <w:r w:rsidR="001564F9" w:rsidRPr="007248A4">
        <w:rPr>
          <w:rFonts w:ascii="Verdana" w:hAnsi="Verdana" w:cstheme="minorHAnsi"/>
          <w:sz w:val="18"/>
          <w:szCs w:val="18"/>
          <w:lang w:val="en-GB"/>
        </w:rPr>
        <w:t xml:space="preserve"> below</w:t>
      </w:r>
    </w:p>
    <w:p w14:paraId="08B7FCF3" w14:textId="471D0151" w:rsidR="001564F9" w:rsidRPr="007248A4" w:rsidRDefault="001564F9" w:rsidP="00277E60">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**For Corporate Entities, it is mandatory to provide </w:t>
      </w:r>
      <w:r w:rsidR="005A0D44" w:rsidRPr="007248A4">
        <w:rPr>
          <w:rFonts w:ascii="Verdana" w:hAnsi="Verdana" w:cstheme="minorHAnsi"/>
          <w:sz w:val="18"/>
          <w:szCs w:val="18"/>
          <w:lang w:val="en-GB"/>
        </w:rPr>
        <w:t>the details of persons using Display Services to the extent set out in section 9.</w:t>
      </w:r>
    </w:p>
    <w:p w14:paraId="52CB03D4" w14:textId="6C8090A4" w:rsidR="007C7DFC" w:rsidRPr="007248A4" w:rsidRDefault="007C7DFC"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Recipient declares to GPW that the purpose of TBSP </w:t>
      </w:r>
      <w:r w:rsidR="00671A9C" w:rsidRPr="007248A4">
        <w:rPr>
          <w:rFonts w:ascii="Verdana" w:hAnsi="Verdana" w:cstheme="minorHAnsi"/>
          <w:sz w:val="18"/>
          <w:szCs w:val="18"/>
          <w:lang w:val="en-GB"/>
        </w:rPr>
        <w:t xml:space="preserve">Real-time </w:t>
      </w:r>
      <w:r w:rsidRPr="007248A4">
        <w:rPr>
          <w:rFonts w:ascii="Verdana" w:hAnsi="Verdana" w:cstheme="minorHAnsi"/>
          <w:sz w:val="18"/>
          <w:szCs w:val="18"/>
          <w:lang w:val="en-GB"/>
        </w:rPr>
        <w:t xml:space="preserve">Information use as of the Effective Date of </w:t>
      </w:r>
      <w:r w:rsidR="005A0D44" w:rsidRPr="007248A4">
        <w:rPr>
          <w:rFonts w:ascii="Verdana" w:hAnsi="Verdana" w:cstheme="minorHAnsi"/>
          <w:sz w:val="18"/>
          <w:szCs w:val="18"/>
          <w:lang w:val="en-GB"/>
        </w:rPr>
        <w:t>the Use D</w:t>
      </w:r>
      <w:r w:rsidRPr="007248A4">
        <w:rPr>
          <w:rFonts w:ascii="Verdana" w:hAnsi="Verdana" w:cstheme="minorHAnsi"/>
          <w:sz w:val="18"/>
          <w:szCs w:val="18"/>
          <w:lang w:val="en-GB"/>
        </w:rPr>
        <w:t xml:space="preserve">eclaration is as defined, described and declared above. </w:t>
      </w:r>
    </w:p>
    <w:p w14:paraId="5A75EE29" w14:textId="0E66D680" w:rsidR="00B33E09" w:rsidRPr="007248A4" w:rsidRDefault="00B33E09"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The Recipient agrees to complete and submit a new declaration to GPW before making any change to the declared use of TBSP Real-</w:t>
      </w:r>
      <w:r w:rsidR="00671A9C" w:rsidRPr="007248A4">
        <w:rPr>
          <w:rFonts w:ascii="Verdana" w:hAnsi="Verdana" w:cstheme="minorHAnsi"/>
          <w:sz w:val="18"/>
          <w:szCs w:val="18"/>
          <w:lang w:val="en-GB"/>
        </w:rPr>
        <w:t>t</w:t>
      </w:r>
      <w:r w:rsidRPr="007248A4">
        <w:rPr>
          <w:rFonts w:ascii="Verdana" w:hAnsi="Verdana" w:cstheme="minorHAnsi"/>
          <w:sz w:val="18"/>
          <w:szCs w:val="18"/>
          <w:lang w:val="en-GB"/>
        </w:rPr>
        <w:t xml:space="preserve">ime Information. </w:t>
      </w:r>
    </w:p>
    <w:p w14:paraId="6DF6A205" w14:textId="77777777" w:rsidR="00215897" w:rsidRPr="007248A4" w:rsidRDefault="00215897"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The Recipient accepts liability for fees as specified in the Agreement for all use of TBSP Information.</w:t>
      </w:r>
    </w:p>
    <w:p w14:paraId="7F43E55A" w14:textId="58C8A161" w:rsidR="004C7F1E" w:rsidRPr="007248A4" w:rsidRDefault="00586B4D"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Recipient hereby agrees that a separate direct Market Data License Agreement (MDLA) between GPW and </w:t>
      </w:r>
      <w:r w:rsidR="00000909" w:rsidRPr="007248A4">
        <w:rPr>
          <w:rFonts w:ascii="Verdana" w:hAnsi="Verdana" w:cstheme="minorHAnsi"/>
          <w:sz w:val="18"/>
          <w:szCs w:val="18"/>
          <w:lang w:val="en-GB"/>
        </w:rPr>
        <w:t xml:space="preserve">the </w:t>
      </w:r>
      <w:r w:rsidRPr="007248A4">
        <w:rPr>
          <w:rFonts w:ascii="Verdana" w:hAnsi="Verdana" w:cstheme="minorHAnsi"/>
          <w:sz w:val="18"/>
          <w:szCs w:val="18"/>
          <w:lang w:val="en-GB"/>
        </w:rPr>
        <w:t xml:space="preserve">Recipient </w:t>
      </w:r>
      <w:r w:rsidR="00000909" w:rsidRPr="007248A4">
        <w:rPr>
          <w:rFonts w:ascii="Verdana" w:hAnsi="Verdana" w:cstheme="minorHAnsi"/>
          <w:sz w:val="18"/>
          <w:szCs w:val="18"/>
          <w:lang w:val="en-GB"/>
        </w:rPr>
        <w:t>will</w:t>
      </w:r>
      <w:r w:rsidRPr="007248A4">
        <w:rPr>
          <w:rFonts w:ascii="Verdana" w:hAnsi="Verdana" w:cstheme="minorHAnsi"/>
          <w:sz w:val="18"/>
          <w:szCs w:val="18"/>
          <w:lang w:val="en-GB"/>
        </w:rPr>
        <w:t xml:space="preserve"> be signed</w:t>
      </w:r>
      <w:r w:rsidR="00B97990" w:rsidRPr="007248A4">
        <w:rPr>
          <w:rFonts w:ascii="Verdana" w:hAnsi="Verdana" w:cstheme="minorHAnsi"/>
          <w:sz w:val="18"/>
          <w:szCs w:val="18"/>
          <w:lang w:val="en-GB"/>
        </w:rPr>
        <w:t xml:space="preserve"> with regard to</w:t>
      </w:r>
      <w:r w:rsidRPr="007248A4">
        <w:rPr>
          <w:rFonts w:ascii="Verdana" w:hAnsi="Verdana" w:cstheme="minorHAnsi"/>
          <w:sz w:val="18"/>
          <w:szCs w:val="18"/>
          <w:lang w:val="en-GB"/>
        </w:rPr>
        <w:t xml:space="preserve"> </w:t>
      </w:r>
      <w:r w:rsidR="00000909" w:rsidRPr="007248A4">
        <w:rPr>
          <w:rFonts w:ascii="Verdana" w:hAnsi="Verdana" w:cstheme="minorHAnsi"/>
          <w:sz w:val="18"/>
          <w:szCs w:val="18"/>
          <w:lang w:val="en-GB"/>
        </w:rPr>
        <w:t xml:space="preserve">the above declared use types </w:t>
      </w:r>
      <w:r w:rsidR="00B97990" w:rsidRPr="007248A4">
        <w:rPr>
          <w:rFonts w:ascii="Verdana" w:hAnsi="Verdana" w:cstheme="minorHAnsi"/>
          <w:sz w:val="18"/>
          <w:szCs w:val="18"/>
          <w:lang w:val="en-GB"/>
        </w:rPr>
        <w:t xml:space="preserve">no later than </w:t>
      </w:r>
      <w:r w:rsidRPr="007248A4">
        <w:rPr>
          <w:rFonts w:ascii="Verdana" w:hAnsi="Verdana" w:cstheme="minorHAnsi"/>
          <w:sz w:val="18"/>
          <w:szCs w:val="18"/>
          <w:lang w:val="en-GB"/>
        </w:rPr>
        <w:t xml:space="preserve">30 calendar days after the </w:t>
      </w:r>
      <w:r w:rsidR="00B97990" w:rsidRPr="007248A4">
        <w:rPr>
          <w:rFonts w:ascii="Verdana" w:hAnsi="Verdana" w:cstheme="minorHAnsi"/>
          <w:sz w:val="18"/>
          <w:szCs w:val="18"/>
          <w:lang w:val="en-GB"/>
        </w:rPr>
        <w:t>D</w:t>
      </w:r>
      <w:r w:rsidRPr="007248A4">
        <w:rPr>
          <w:rFonts w:ascii="Verdana" w:hAnsi="Verdana" w:cstheme="minorHAnsi"/>
          <w:sz w:val="18"/>
          <w:szCs w:val="18"/>
          <w:lang w:val="en-GB"/>
        </w:rPr>
        <w:t xml:space="preserve">eclaration is submitted. </w:t>
      </w:r>
    </w:p>
    <w:p w14:paraId="469A047A" w14:textId="382DC825" w:rsidR="00F652AC" w:rsidRPr="007248A4" w:rsidRDefault="00F652AC"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Recipient accepts liability for fees for all use of TBSP </w:t>
      </w:r>
      <w:r w:rsidR="008B6342" w:rsidRPr="007248A4">
        <w:rPr>
          <w:rFonts w:ascii="Verdana" w:hAnsi="Verdana" w:cstheme="minorHAnsi"/>
          <w:sz w:val="18"/>
          <w:szCs w:val="18"/>
          <w:lang w:val="en-GB"/>
        </w:rPr>
        <w:t xml:space="preserve">Real-time </w:t>
      </w:r>
      <w:r w:rsidRPr="007248A4">
        <w:rPr>
          <w:rFonts w:ascii="Verdana" w:hAnsi="Verdana" w:cstheme="minorHAnsi"/>
          <w:sz w:val="18"/>
          <w:szCs w:val="18"/>
          <w:lang w:val="en-GB"/>
        </w:rPr>
        <w:t>Information identified in this declaration and for any undeclared use of TBSP Real-</w:t>
      </w:r>
      <w:r w:rsidR="008B6342" w:rsidRPr="007248A4">
        <w:rPr>
          <w:rFonts w:ascii="Verdana" w:hAnsi="Verdana" w:cstheme="minorHAnsi"/>
          <w:sz w:val="18"/>
          <w:szCs w:val="18"/>
          <w:lang w:val="en-GB"/>
        </w:rPr>
        <w:t>t</w:t>
      </w:r>
      <w:r w:rsidRPr="007248A4">
        <w:rPr>
          <w:rFonts w:ascii="Verdana" w:hAnsi="Verdana" w:cstheme="minorHAnsi"/>
          <w:sz w:val="18"/>
          <w:szCs w:val="18"/>
          <w:lang w:val="en-GB"/>
        </w:rPr>
        <w:t>ime Information. Unless otherwise agreed</w:t>
      </w:r>
      <w:r w:rsidR="00715DDF" w:rsidRPr="007248A4">
        <w:rPr>
          <w:rFonts w:ascii="Verdana" w:hAnsi="Verdana" w:cstheme="minorHAnsi"/>
          <w:sz w:val="18"/>
          <w:szCs w:val="18"/>
          <w:lang w:val="en-GB"/>
        </w:rPr>
        <w:t xml:space="preserve"> by the Parties</w:t>
      </w:r>
      <w:r w:rsidRPr="007248A4">
        <w:rPr>
          <w:rFonts w:ascii="Verdana" w:hAnsi="Verdana" w:cstheme="minorHAnsi"/>
          <w:sz w:val="18"/>
          <w:szCs w:val="18"/>
          <w:lang w:val="en-GB"/>
        </w:rPr>
        <w:t xml:space="preserve">, fees for declared Display Services are payable by </w:t>
      </w:r>
      <w:r w:rsidR="00715DDF" w:rsidRPr="007248A4">
        <w:rPr>
          <w:rFonts w:ascii="Verdana" w:hAnsi="Verdana" w:cstheme="minorHAnsi"/>
          <w:sz w:val="18"/>
          <w:szCs w:val="18"/>
          <w:lang w:val="en-GB"/>
        </w:rPr>
        <w:t xml:space="preserve">the </w:t>
      </w:r>
      <w:r w:rsidRPr="007248A4">
        <w:rPr>
          <w:rFonts w:ascii="Verdana" w:hAnsi="Verdana" w:cstheme="minorHAnsi"/>
          <w:sz w:val="18"/>
          <w:szCs w:val="18"/>
          <w:lang w:val="en-GB"/>
        </w:rPr>
        <w:t>Recipient to the Distributor(s) supplying TBSP Information. Fees for all other categories of use and amounts due in respect of any undeclared use are payable direct</w:t>
      </w:r>
      <w:r w:rsidR="00715DDF" w:rsidRPr="007248A4">
        <w:rPr>
          <w:rFonts w:ascii="Verdana" w:hAnsi="Verdana" w:cstheme="minorHAnsi"/>
          <w:sz w:val="18"/>
          <w:szCs w:val="18"/>
          <w:lang w:val="en-GB"/>
        </w:rPr>
        <w:t>ly</w:t>
      </w:r>
      <w:r w:rsidRPr="007248A4">
        <w:rPr>
          <w:rFonts w:ascii="Verdana" w:hAnsi="Verdana" w:cstheme="minorHAnsi"/>
          <w:sz w:val="18"/>
          <w:szCs w:val="18"/>
          <w:lang w:val="en-GB"/>
        </w:rPr>
        <w:t xml:space="preserve"> to GPW.</w:t>
      </w:r>
    </w:p>
    <w:p w14:paraId="23D6053B" w14:textId="2736594F" w:rsidR="00A76A47" w:rsidRPr="007248A4" w:rsidRDefault="00A76A47"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Recipient shall allow GPW and </w:t>
      </w:r>
      <w:r w:rsidR="00333445" w:rsidRPr="007248A4">
        <w:rPr>
          <w:rFonts w:ascii="Verdana" w:hAnsi="Verdana" w:cstheme="minorHAnsi"/>
          <w:sz w:val="18"/>
          <w:szCs w:val="18"/>
          <w:lang w:val="en-GB"/>
        </w:rPr>
        <w:t>its</w:t>
      </w:r>
      <w:r w:rsidRPr="007248A4">
        <w:rPr>
          <w:rFonts w:ascii="Verdana" w:hAnsi="Verdana" w:cstheme="minorHAnsi"/>
          <w:sz w:val="18"/>
          <w:szCs w:val="18"/>
          <w:lang w:val="en-GB"/>
        </w:rPr>
        <w:t xml:space="preserve"> employees to have access to and to audit its premises and systems in accordance with the provisions of the Agreement in order to ascertain the truthfulness and completeness of the information and declarations contained </w:t>
      </w:r>
      <w:r w:rsidR="00333445" w:rsidRPr="007248A4">
        <w:rPr>
          <w:rFonts w:ascii="Verdana" w:hAnsi="Verdana" w:cstheme="minorHAnsi"/>
          <w:sz w:val="18"/>
          <w:szCs w:val="18"/>
          <w:lang w:val="en-GB"/>
        </w:rPr>
        <w:t>herein</w:t>
      </w:r>
      <w:r w:rsidRPr="007248A4">
        <w:rPr>
          <w:rFonts w:ascii="Verdana" w:hAnsi="Verdana" w:cstheme="minorHAnsi"/>
          <w:sz w:val="18"/>
          <w:szCs w:val="18"/>
          <w:lang w:val="en-GB"/>
        </w:rPr>
        <w:t xml:space="preserve">. </w:t>
      </w:r>
    </w:p>
    <w:p w14:paraId="68EB99FF" w14:textId="74926A69" w:rsidR="00C40579" w:rsidRDefault="00D25BFA" w:rsidP="005275A1">
      <w:pPr>
        <w:pStyle w:val="Tekstpodstawowy"/>
        <w:spacing w:line="240" w:lineRule="auto"/>
        <w:rPr>
          <w:rFonts w:ascii="Verdana" w:hAnsi="Verdana" w:cstheme="minorHAnsi"/>
          <w:sz w:val="18"/>
          <w:szCs w:val="18"/>
          <w:lang w:val="en-GB"/>
        </w:rPr>
      </w:pPr>
      <w:r w:rsidRPr="007248A4">
        <w:rPr>
          <w:rFonts w:ascii="Verdana" w:hAnsi="Verdana" w:cstheme="minorHAnsi"/>
          <w:sz w:val="18"/>
          <w:szCs w:val="18"/>
          <w:lang w:val="en-GB"/>
        </w:rPr>
        <w:t xml:space="preserve">The </w:t>
      </w:r>
      <w:r w:rsidR="00514D8D" w:rsidRPr="007248A4">
        <w:rPr>
          <w:rFonts w:ascii="Verdana" w:hAnsi="Verdana" w:cstheme="minorHAnsi"/>
          <w:sz w:val="18"/>
          <w:szCs w:val="18"/>
          <w:lang w:val="en-GB"/>
        </w:rPr>
        <w:t>contact</w:t>
      </w:r>
      <w:r w:rsidRPr="007248A4">
        <w:rPr>
          <w:rFonts w:ascii="Verdana" w:hAnsi="Verdana" w:cstheme="minorHAnsi"/>
          <w:sz w:val="18"/>
          <w:szCs w:val="18"/>
          <w:lang w:val="en-GB"/>
        </w:rPr>
        <w:t xml:space="preserve"> </w:t>
      </w:r>
      <w:r w:rsidR="00514D8D" w:rsidRPr="007248A4">
        <w:rPr>
          <w:rFonts w:ascii="Verdana" w:hAnsi="Verdana" w:cstheme="minorHAnsi"/>
          <w:sz w:val="18"/>
          <w:szCs w:val="18"/>
          <w:lang w:val="en-GB"/>
        </w:rPr>
        <w:t>details</w:t>
      </w:r>
      <w:r w:rsidR="00386770" w:rsidRPr="007248A4">
        <w:rPr>
          <w:rFonts w:ascii="Verdana" w:hAnsi="Verdana" w:cstheme="minorHAnsi"/>
          <w:sz w:val="18"/>
          <w:szCs w:val="18"/>
          <w:lang w:val="en-GB"/>
        </w:rPr>
        <w:t xml:space="preserve"> and data</w:t>
      </w:r>
      <w:r w:rsidR="00514D8D" w:rsidRPr="007248A4">
        <w:rPr>
          <w:rFonts w:ascii="Verdana" w:hAnsi="Verdana" w:cstheme="minorHAnsi"/>
          <w:sz w:val="18"/>
          <w:szCs w:val="18"/>
          <w:lang w:val="en-GB"/>
        </w:rPr>
        <w:t xml:space="preserve"> of persons using </w:t>
      </w:r>
      <w:proofErr w:type="spellStart"/>
      <w:r w:rsidR="00514D8D" w:rsidRPr="007248A4">
        <w:rPr>
          <w:rFonts w:ascii="Verdana" w:hAnsi="Verdana" w:cstheme="minorHAnsi"/>
          <w:sz w:val="18"/>
          <w:szCs w:val="18"/>
          <w:lang w:val="en-GB"/>
        </w:rPr>
        <w:t>BondSpot</w:t>
      </w:r>
      <w:proofErr w:type="spellEnd"/>
      <w:r w:rsidR="00514D8D" w:rsidRPr="007248A4">
        <w:rPr>
          <w:rFonts w:ascii="Verdana" w:hAnsi="Verdana" w:cstheme="minorHAnsi"/>
          <w:sz w:val="18"/>
          <w:szCs w:val="18"/>
          <w:lang w:val="en-GB"/>
        </w:rPr>
        <w:t xml:space="preserve"> Information</w:t>
      </w:r>
      <w:r w:rsidRPr="007248A4">
        <w:rPr>
          <w:rFonts w:ascii="Verdana" w:hAnsi="Verdana" w:cstheme="minorHAnsi"/>
          <w:sz w:val="18"/>
          <w:szCs w:val="18"/>
          <w:lang w:val="en-GB"/>
        </w:rPr>
        <w:t xml:space="preserve"> provided by the Recipient</w:t>
      </w:r>
      <w:r w:rsidR="00514D8D" w:rsidRPr="007248A4">
        <w:rPr>
          <w:rFonts w:ascii="Verdana" w:hAnsi="Verdana" w:cstheme="minorHAnsi"/>
          <w:sz w:val="18"/>
          <w:szCs w:val="18"/>
          <w:lang w:val="en-GB"/>
        </w:rPr>
        <w:t xml:space="preserve"> will be processed by GPW and </w:t>
      </w:r>
      <w:proofErr w:type="spellStart"/>
      <w:r w:rsidR="0037421E" w:rsidRPr="007248A4">
        <w:rPr>
          <w:rFonts w:ascii="Verdana" w:hAnsi="Verdana" w:cstheme="minorHAnsi"/>
          <w:sz w:val="18"/>
          <w:szCs w:val="18"/>
          <w:lang w:val="en-GB"/>
        </w:rPr>
        <w:t>BondSpot</w:t>
      </w:r>
      <w:proofErr w:type="spellEnd"/>
      <w:r w:rsidR="00514D8D" w:rsidRPr="007248A4">
        <w:rPr>
          <w:rFonts w:ascii="Verdana" w:hAnsi="Verdana" w:cstheme="minorHAnsi"/>
          <w:sz w:val="18"/>
          <w:szCs w:val="18"/>
          <w:lang w:val="en-GB"/>
        </w:rPr>
        <w:t xml:space="preserve"> as controllers. </w:t>
      </w:r>
      <w:r w:rsidRPr="007248A4">
        <w:rPr>
          <w:rFonts w:ascii="Verdana" w:hAnsi="Verdana" w:cstheme="minorHAnsi"/>
          <w:sz w:val="18"/>
          <w:szCs w:val="18"/>
          <w:lang w:val="en-GB"/>
        </w:rPr>
        <w:t xml:space="preserve">The Recipient hereby confirms that it </w:t>
      </w:r>
      <w:r w:rsidR="00C40579" w:rsidRPr="007248A4">
        <w:rPr>
          <w:rFonts w:ascii="Verdana" w:hAnsi="Verdana" w:cstheme="minorHAnsi"/>
          <w:sz w:val="18"/>
          <w:szCs w:val="18"/>
          <w:lang w:val="en-GB"/>
        </w:rPr>
        <w:t xml:space="preserve">is authorised to disclose data and agrees to provide any persons whose data it discloses with the information notice required under </w:t>
      </w:r>
      <w:r w:rsidR="00C40579" w:rsidRPr="007248A4">
        <w:rPr>
          <w:rFonts w:ascii="Verdana" w:hAnsi="Verdana" w:cstheme="minorHAnsi"/>
          <w:color w:val="000000"/>
          <w:sz w:val="18"/>
          <w:szCs w:val="18"/>
          <w:lang w:val="en-GB"/>
        </w:rPr>
        <w:t xml:space="preserve">Article 14 of </w:t>
      </w:r>
      <w:r w:rsidR="00C40579" w:rsidRPr="007248A4">
        <w:rPr>
          <w:rFonts w:ascii="Verdana" w:hAnsi="Verdana" w:cstheme="minorHAnsi"/>
          <w:sz w:val="18"/>
          <w:szCs w:val="18"/>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r w:rsidR="000D29DF" w:rsidRPr="007248A4">
        <w:rPr>
          <w:rFonts w:ascii="Verdana" w:hAnsi="Verdana" w:cstheme="minorHAnsi"/>
          <w:sz w:val="18"/>
          <w:szCs w:val="18"/>
          <w:lang w:val="en-GB"/>
        </w:rPr>
        <w:t xml:space="preserve"> as set out in Appendix 1 (GPW Information Notice) and Appendix 2 (</w:t>
      </w:r>
      <w:proofErr w:type="spellStart"/>
      <w:r w:rsidR="000D29DF" w:rsidRPr="007248A4">
        <w:rPr>
          <w:rFonts w:ascii="Verdana" w:hAnsi="Verdana" w:cstheme="minorHAnsi"/>
          <w:sz w:val="18"/>
          <w:szCs w:val="18"/>
          <w:lang w:val="en-GB"/>
        </w:rPr>
        <w:t>BondSpot</w:t>
      </w:r>
      <w:proofErr w:type="spellEnd"/>
      <w:r w:rsidR="000D29DF" w:rsidRPr="007248A4">
        <w:rPr>
          <w:rFonts w:ascii="Verdana" w:hAnsi="Verdana" w:cstheme="minorHAnsi"/>
          <w:sz w:val="18"/>
          <w:szCs w:val="18"/>
          <w:lang w:val="en-GB"/>
        </w:rPr>
        <w:t xml:space="preserve"> Information Notice) to the Declaratio</w:t>
      </w:r>
      <w:r w:rsidR="00232AF4" w:rsidRPr="007248A4">
        <w:rPr>
          <w:rFonts w:ascii="Verdana" w:hAnsi="Verdana" w:cstheme="minorHAnsi"/>
          <w:sz w:val="18"/>
          <w:szCs w:val="18"/>
          <w:lang w:val="en-GB"/>
        </w:rPr>
        <w:t>n.</w:t>
      </w:r>
    </w:p>
    <w:p w14:paraId="30093163" w14:textId="6BB86486" w:rsidR="005275A1" w:rsidRDefault="005275A1" w:rsidP="005275A1">
      <w:pPr>
        <w:pStyle w:val="Tekstpodstawowy"/>
        <w:spacing w:line="240" w:lineRule="auto"/>
        <w:rPr>
          <w:rFonts w:ascii="Verdana" w:hAnsi="Verdana" w:cstheme="minorHAnsi"/>
          <w:sz w:val="18"/>
          <w:szCs w:val="18"/>
          <w:lang w:val="en-GB"/>
        </w:rPr>
      </w:pPr>
    </w:p>
    <w:p w14:paraId="1BF56669" w14:textId="30669C31" w:rsidR="005275A1" w:rsidRDefault="005275A1" w:rsidP="00277E60">
      <w:pPr>
        <w:pStyle w:val="Tekstpodstawowy"/>
        <w:spacing w:line="240" w:lineRule="auto"/>
        <w:rPr>
          <w:rFonts w:ascii="Verdana" w:hAnsi="Verdana" w:cstheme="minorHAnsi"/>
          <w:sz w:val="18"/>
          <w:szCs w:val="18"/>
          <w:lang w:val="en-GB"/>
        </w:rPr>
      </w:pPr>
    </w:p>
    <w:p w14:paraId="6B82D9AB" w14:textId="15E5551B" w:rsidR="005275A1" w:rsidRDefault="005275A1" w:rsidP="00277E60">
      <w:pPr>
        <w:pStyle w:val="Tekstpodstawowy"/>
        <w:spacing w:line="240" w:lineRule="auto"/>
        <w:rPr>
          <w:rFonts w:ascii="Verdana" w:hAnsi="Verdana" w:cstheme="minorHAnsi"/>
          <w:sz w:val="18"/>
          <w:szCs w:val="18"/>
          <w:lang w:val="en-GB"/>
        </w:rPr>
      </w:pPr>
    </w:p>
    <w:p w14:paraId="19FEBA83" w14:textId="77777777" w:rsidR="005275A1" w:rsidRPr="007248A4" w:rsidRDefault="005275A1" w:rsidP="00277E60">
      <w:pPr>
        <w:pStyle w:val="Tekstpodstawowy"/>
        <w:spacing w:line="240" w:lineRule="auto"/>
        <w:rPr>
          <w:rFonts w:ascii="Verdana" w:hAnsi="Verdana" w:cstheme="minorHAnsi"/>
          <w:sz w:val="18"/>
          <w:szCs w:val="18"/>
          <w:lang w:val="en-GB"/>
        </w:rPr>
      </w:pPr>
    </w:p>
    <w:p w14:paraId="6BA10352" w14:textId="34DCCA07" w:rsidR="00232AF4" w:rsidRPr="007248A4" w:rsidRDefault="00C07CE1" w:rsidP="00232AF4">
      <w:pPr>
        <w:pStyle w:val="Akapitzlist"/>
        <w:keepNext/>
        <w:widowControl w:val="0"/>
        <w:numPr>
          <w:ilvl w:val="0"/>
          <w:numId w:val="2"/>
        </w:numPr>
        <w:autoSpaceDE w:val="0"/>
        <w:autoSpaceDN w:val="0"/>
        <w:adjustRightInd w:val="0"/>
        <w:spacing w:after="120" w:line="311" w:lineRule="exact"/>
        <w:ind w:left="499" w:hanging="357"/>
        <w:contextualSpacing w:val="0"/>
        <w:rPr>
          <w:rFonts w:ascii="Verdana" w:hAnsi="Verdana" w:cstheme="minorHAnsi"/>
          <w:b/>
          <w:sz w:val="18"/>
          <w:szCs w:val="18"/>
          <w:lang w:val="en-GB"/>
        </w:rPr>
      </w:pPr>
      <w:r w:rsidRPr="007248A4">
        <w:rPr>
          <w:rFonts w:ascii="Verdana" w:hAnsi="Verdana" w:cstheme="minorHAnsi"/>
          <w:b/>
          <w:sz w:val="18"/>
          <w:szCs w:val="18"/>
          <w:lang w:val="en-GB"/>
        </w:rPr>
        <w:lastRenderedPageBreak/>
        <w:t>Amendment of the</w:t>
      </w:r>
      <w:r w:rsidR="00232AF4" w:rsidRPr="007248A4">
        <w:rPr>
          <w:rFonts w:ascii="Verdana" w:hAnsi="Verdana" w:cstheme="minorHAnsi"/>
          <w:b/>
          <w:sz w:val="18"/>
          <w:szCs w:val="18"/>
          <w:lang w:val="en-GB"/>
        </w:rPr>
        <w:t xml:space="preserve"> </w:t>
      </w:r>
      <w:r w:rsidRPr="007248A4">
        <w:rPr>
          <w:rFonts w:ascii="Verdana" w:hAnsi="Verdana" w:cstheme="minorHAnsi"/>
          <w:b/>
          <w:sz w:val="18"/>
          <w:szCs w:val="18"/>
          <w:lang w:val="en-GB"/>
        </w:rPr>
        <w:t>Use</w:t>
      </w:r>
      <w:r w:rsidR="00834D0B" w:rsidRPr="007248A4">
        <w:rPr>
          <w:rFonts w:ascii="Verdana" w:hAnsi="Verdana" w:cstheme="minorHAnsi"/>
          <w:b/>
          <w:sz w:val="18"/>
          <w:szCs w:val="18"/>
          <w:lang w:val="en-GB"/>
        </w:rPr>
        <w:t>r</w:t>
      </w:r>
      <w:r w:rsidRPr="007248A4">
        <w:rPr>
          <w:rFonts w:ascii="Verdana" w:hAnsi="Verdana" w:cstheme="minorHAnsi"/>
          <w:b/>
          <w:sz w:val="18"/>
          <w:szCs w:val="18"/>
          <w:lang w:val="en-GB"/>
        </w:rPr>
        <w:t xml:space="preserve"> Declaration </w:t>
      </w:r>
    </w:p>
    <w:p w14:paraId="0394962E" w14:textId="77777777" w:rsidR="00C94332" w:rsidRPr="007248A4" w:rsidRDefault="00C94332" w:rsidP="00C94332">
      <w:pPr>
        <w:widowControl w:val="0"/>
        <w:overflowPunct w:val="0"/>
        <w:autoSpaceDE w:val="0"/>
        <w:autoSpaceDN w:val="0"/>
        <w:adjustRightInd w:val="0"/>
        <w:spacing w:after="0"/>
        <w:rPr>
          <w:rFonts w:ascii="Verdana" w:hAnsi="Verdana" w:cstheme="minorHAnsi"/>
          <w:sz w:val="18"/>
          <w:szCs w:val="18"/>
          <w:lang w:val="en-GB"/>
        </w:rPr>
      </w:pPr>
    </w:p>
    <w:p w14:paraId="4B710324" w14:textId="1350387B" w:rsidR="007D3289" w:rsidRPr="007248A4" w:rsidRDefault="008156A4" w:rsidP="00277E60">
      <w:pPr>
        <w:pStyle w:val="Lista2"/>
        <w:spacing w:line="240" w:lineRule="auto"/>
        <w:rPr>
          <w:rFonts w:ascii="Verdana" w:hAnsi="Verdana" w:cstheme="minorHAnsi"/>
          <w:sz w:val="18"/>
          <w:szCs w:val="18"/>
          <w:lang w:val="en-GB"/>
        </w:rPr>
      </w:pPr>
      <w:r w:rsidRPr="007248A4">
        <w:rPr>
          <w:rFonts w:ascii="Verdana" w:hAnsi="Verdana" w:cstheme="minorHAnsi"/>
          <w:sz w:val="18"/>
          <w:szCs w:val="18"/>
          <w:lang w:val="en-GB"/>
        </w:rPr>
        <w:t>8</w:t>
      </w:r>
      <w:r w:rsidR="00C94332" w:rsidRPr="007248A4">
        <w:rPr>
          <w:rFonts w:ascii="Verdana" w:hAnsi="Verdana" w:cstheme="minorHAnsi"/>
          <w:sz w:val="18"/>
          <w:szCs w:val="18"/>
          <w:lang w:val="en-GB"/>
        </w:rPr>
        <w:t>.1.</w:t>
      </w:r>
      <w:r w:rsidR="00981407" w:rsidRPr="007248A4">
        <w:rPr>
          <w:rFonts w:ascii="Verdana" w:hAnsi="Verdana" w:cstheme="minorHAnsi"/>
          <w:sz w:val="18"/>
          <w:szCs w:val="18"/>
          <w:lang w:val="en-GB"/>
        </w:rPr>
        <w:tab/>
      </w:r>
      <w:r w:rsidR="007D3289" w:rsidRPr="007248A4">
        <w:rPr>
          <w:rFonts w:ascii="Verdana" w:hAnsi="Verdana" w:cstheme="minorHAnsi"/>
          <w:sz w:val="18"/>
          <w:szCs w:val="18"/>
          <w:lang w:val="en-GB"/>
        </w:rPr>
        <w:t xml:space="preserve">The Recipient </w:t>
      </w:r>
      <w:r w:rsidR="000E35B7" w:rsidRPr="007248A4">
        <w:rPr>
          <w:rFonts w:ascii="Verdana" w:hAnsi="Verdana" w:cstheme="minorHAnsi"/>
          <w:sz w:val="18"/>
          <w:szCs w:val="18"/>
          <w:lang w:val="en-GB"/>
        </w:rPr>
        <w:t>shall</w:t>
      </w:r>
      <w:r w:rsidR="007D3289" w:rsidRPr="007248A4">
        <w:rPr>
          <w:rFonts w:ascii="Verdana" w:hAnsi="Verdana" w:cstheme="minorHAnsi"/>
          <w:sz w:val="18"/>
          <w:szCs w:val="18"/>
          <w:lang w:val="en-GB"/>
        </w:rPr>
        <w:t xml:space="preserve"> notify GPW of required changes to the Declaration by completing a new Declaration (</w:t>
      </w:r>
      <w:r w:rsidR="00702B49" w:rsidRPr="007248A4">
        <w:rPr>
          <w:rFonts w:ascii="Verdana" w:hAnsi="Verdana" w:cstheme="minorHAnsi"/>
          <w:sz w:val="18"/>
          <w:szCs w:val="18"/>
          <w:lang w:val="en-GB"/>
        </w:rPr>
        <w:t xml:space="preserve">including any changes to the list of persons named in section 9 below; a </w:t>
      </w:r>
      <w:r w:rsidR="007D3289" w:rsidRPr="007248A4">
        <w:rPr>
          <w:rFonts w:ascii="Verdana" w:hAnsi="Verdana" w:cstheme="minorHAnsi"/>
          <w:sz w:val="18"/>
          <w:szCs w:val="18"/>
          <w:lang w:val="en-GB"/>
        </w:rPr>
        <w:t xml:space="preserve">blank form is available on request from GPW) and submitting it via email to the following addresses: </w:t>
      </w:r>
      <w:hyperlink r:id="rId15" w:history="1">
        <w:r w:rsidR="00981407" w:rsidRPr="007248A4">
          <w:rPr>
            <w:rStyle w:val="Hipercze"/>
            <w:rFonts w:ascii="Verdana" w:hAnsi="Verdana" w:cstheme="minorHAnsi"/>
            <w:sz w:val="18"/>
            <w:szCs w:val="18"/>
            <w:lang w:val="en-GB"/>
          </w:rPr>
          <w:t>data.distribution@gpw.pl</w:t>
        </w:r>
      </w:hyperlink>
      <w:r w:rsidR="007D3289" w:rsidRPr="007248A4">
        <w:rPr>
          <w:rFonts w:ascii="Verdana" w:hAnsi="Verdana" w:cstheme="minorHAnsi"/>
          <w:sz w:val="18"/>
          <w:szCs w:val="18"/>
          <w:lang w:val="en-GB"/>
        </w:rPr>
        <w:t>.</w:t>
      </w:r>
    </w:p>
    <w:p w14:paraId="4F4C57C9" w14:textId="422F2CA2" w:rsidR="009D1BBA" w:rsidRPr="007248A4" w:rsidRDefault="008156A4" w:rsidP="00277E60">
      <w:pPr>
        <w:pStyle w:val="Lista2"/>
        <w:spacing w:line="240" w:lineRule="auto"/>
        <w:rPr>
          <w:rFonts w:ascii="Verdana" w:hAnsi="Verdana" w:cstheme="minorHAnsi"/>
          <w:sz w:val="18"/>
          <w:szCs w:val="18"/>
          <w:lang w:val="en-GB"/>
        </w:rPr>
      </w:pPr>
      <w:r w:rsidRPr="007248A4">
        <w:rPr>
          <w:rFonts w:ascii="Verdana" w:hAnsi="Verdana" w:cstheme="minorHAnsi"/>
          <w:sz w:val="18"/>
          <w:szCs w:val="18"/>
          <w:lang w:val="en-GB"/>
        </w:rPr>
        <w:t>8</w:t>
      </w:r>
      <w:r w:rsidR="00C94332" w:rsidRPr="007248A4">
        <w:rPr>
          <w:rFonts w:ascii="Verdana" w:hAnsi="Verdana" w:cstheme="minorHAnsi"/>
          <w:sz w:val="18"/>
          <w:szCs w:val="18"/>
          <w:lang w:val="en-GB"/>
        </w:rPr>
        <w:t>.2.</w:t>
      </w:r>
      <w:r w:rsidR="00981407" w:rsidRPr="007248A4">
        <w:rPr>
          <w:rFonts w:ascii="Verdana" w:hAnsi="Verdana" w:cstheme="minorHAnsi"/>
          <w:sz w:val="18"/>
          <w:szCs w:val="18"/>
          <w:lang w:val="en-GB"/>
        </w:rPr>
        <w:tab/>
      </w:r>
      <w:r w:rsidR="009D1BBA" w:rsidRPr="007248A4">
        <w:rPr>
          <w:rFonts w:ascii="Verdana" w:hAnsi="Verdana" w:cstheme="minorHAnsi"/>
          <w:sz w:val="18"/>
          <w:szCs w:val="18"/>
          <w:lang w:val="en-GB"/>
        </w:rPr>
        <w:t xml:space="preserve">GPW shall advise the Recipient by email within thirty (30) working days of receipt whether changes have been accepted. Until </w:t>
      </w:r>
      <w:r w:rsidR="002D6C2A" w:rsidRPr="007248A4">
        <w:rPr>
          <w:rFonts w:ascii="Verdana" w:hAnsi="Verdana" w:cstheme="minorHAnsi"/>
          <w:sz w:val="18"/>
          <w:szCs w:val="18"/>
          <w:lang w:val="en-GB"/>
        </w:rPr>
        <w:t>such</w:t>
      </w:r>
      <w:r w:rsidR="009D1BBA" w:rsidRPr="007248A4">
        <w:rPr>
          <w:rFonts w:ascii="Verdana" w:hAnsi="Verdana" w:cstheme="minorHAnsi"/>
          <w:sz w:val="18"/>
          <w:szCs w:val="18"/>
          <w:lang w:val="en-GB"/>
        </w:rPr>
        <w:t xml:space="preserve"> time</w:t>
      </w:r>
      <w:r w:rsidR="002D6C2A" w:rsidRPr="007248A4">
        <w:rPr>
          <w:rFonts w:ascii="Verdana" w:hAnsi="Verdana" w:cstheme="minorHAnsi"/>
          <w:sz w:val="18"/>
          <w:szCs w:val="18"/>
          <w:lang w:val="en-GB"/>
        </w:rPr>
        <w:t>,</w:t>
      </w:r>
      <w:r w:rsidR="009D1BBA" w:rsidRPr="007248A4">
        <w:rPr>
          <w:rFonts w:ascii="Verdana" w:hAnsi="Verdana" w:cstheme="minorHAnsi"/>
          <w:sz w:val="18"/>
          <w:szCs w:val="18"/>
          <w:lang w:val="en-GB"/>
        </w:rPr>
        <w:t xml:space="preserve"> the previous version of the Declaration is binding on the Recipient.</w:t>
      </w:r>
    </w:p>
    <w:p w14:paraId="636CB7D1" w14:textId="17AD5234" w:rsidR="003219ED" w:rsidRPr="007248A4" w:rsidRDefault="008156A4" w:rsidP="00277E60">
      <w:pPr>
        <w:pStyle w:val="Lista2"/>
        <w:spacing w:line="240" w:lineRule="auto"/>
        <w:rPr>
          <w:rFonts w:ascii="Verdana" w:hAnsi="Verdana" w:cstheme="minorHAnsi"/>
          <w:sz w:val="18"/>
          <w:szCs w:val="18"/>
          <w:lang w:val="en-GB"/>
        </w:rPr>
      </w:pPr>
      <w:r w:rsidRPr="007248A4">
        <w:rPr>
          <w:rFonts w:ascii="Verdana" w:hAnsi="Verdana" w:cstheme="minorHAnsi"/>
          <w:sz w:val="18"/>
          <w:szCs w:val="18"/>
          <w:lang w:val="en-GB"/>
        </w:rPr>
        <w:t>8</w:t>
      </w:r>
      <w:r w:rsidR="00C94332" w:rsidRPr="007248A4">
        <w:rPr>
          <w:rFonts w:ascii="Verdana" w:hAnsi="Verdana" w:cstheme="minorHAnsi"/>
          <w:sz w:val="18"/>
          <w:szCs w:val="18"/>
          <w:lang w:val="en-GB"/>
        </w:rPr>
        <w:t>.3.</w:t>
      </w:r>
      <w:r w:rsidR="00981407" w:rsidRPr="007248A4">
        <w:rPr>
          <w:rFonts w:ascii="Verdana" w:hAnsi="Verdana" w:cstheme="minorHAnsi"/>
          <w:sz w:val="18"/>
          <w:szCs w:val="18"/>
          <w:lang w:val="en-GB"/>
        </w:rPr>
        <w:tab/>
      </w:r>
      <w:r w:rsidR="003219ED" w:rsidRPr="007248A4">
        <w:rPr>
          <w:rFonts w:ascii="Verdana" w:hAnsi="Verdana" w:cstheme="minorHAnsi"/>
          <w:sz w:val="18"/>
          <w:szCs w:val="18"/>
          <w:lang w:val="en-GB"/>
        </w:rPr>
        <w:t xml:space="preserve">GPW reserves </w:t>
      </w:r>
      <w:r w:rsidR="002D6C2A" w:rsidRPr="007248A4">
        <w:rPr>
          <w:rFonts w:ascii="Verdana" w:hAnsi="Verdana" w:cstheme="minorHAnsi"/>
          <w:sz w:val="18"/>
          <w:szCs w:val="18"/>
          <w:lang w:val="en-GB"/>
        </w:rPr>
        <w:t>the</w:t>
      </w:r>
      <w:r w:rsidR="003219ED" w:rsidRPr="007248A4">
        <w:rPr>
          <w:rFonts w:ascii="Verdana" w:hAnsi="Verdana" w:cstheme="minorHAnsi"/>
          <w:sz w:val="18"/>
          <w:szCs w:val="18"/>
          <w:lang w:val="en-GB"/>
        </w:rPr>
        <w:t xml:space="preserve"> right to require the Recipient to confirm and/or update details </w:t>
      </w:r>
      <w:r w:rsidR="006B2466" w:rsidRPr="007248A4">
        <w:rPr>
          <w:rFonts w:ascii="Verdana" w:hAnsi="Verdana" w:cstheme="minorHAnsi"/>
          <w:sz w:val="18"/>
          <w:szCs w:val="18"/>
          <w:lang w:val="en-GB"/>
        </w:rPr>
        <w:t>in</w:t>
      </w:r>
      <w:r w:rsidR="003219ED" w:rsidRPr="007248A4">
        <w:rPr>
          <w:rFonts w:ascii="Verdana" w:hAnsi="Verdana" w:cstheme="minorHAnsi"/>
          <w:sz w:val="18"/>
          <w:szCs w:val="18"/>
          <w:lang w:val="en-GB"/>
        </w:rPr>
        <w:t xml:space="preserve"> this Declaration on an annual basis and/or when GPW has reasonable </w:t>
      </w:r>
      <w:r w:rsidR="006B2466" w:rsidRPr="007248A4">
        <w:rPr>
          <w:rFonts w:ascii="Verdana" w:hAnsi="Verdana" w:cstheme="minorHAnsi"/>
          <w:sz w:val="18"/>
          <w:szCs w:val="18"/>
          <w:lang w:val="en-GB"/>
        </w:rPr>
        <w:t>grounds</w:t>
      </w:r>
      <w:r w:rsidR="003219ED" w:rsidRPr="007248A4">
        <w:rPr>
          <w:rFonts w:ascii="Verdana" w:hAnsi="Verdana" w:cstheme="minorHAnsi"/>
          <w:sz w:val="18"/>
          <w:szCs w:val="18"/>
          <w:lang w:val="en-GB"/>
        </w:rPr>
        <w:t xml:space="preserve"> to believe the Declaration is out of date.</w:t>
      </w:r>
    </w:p>
    <w:p w14:paraId="51EE0FD7" w14:textId="7449F880" w:rsidR="002D1AD1" w:rsidRPr="007248A4" w:rsidRDefault="002D1AD1"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7C805974" w14:textId="3301410B" w:rsidR="00AF4F5F" w:rsidRPr="007248A4" w:rsidRDefault="00AF4F5F"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4101BECA" w14:textId="35BF1F04" w:rsidR="000A1D61" w:rsidRPr="007248A4" w:rsidRDefault="006B2466" w:rsidP="00A81873">
      <w:pPr>
        <w:pStyle w:val="Akapitzlist"/>
        <w:widowControl w:val="0"/>
        <w:numPr>
          <w:ilvl w:val="0"/>
          <w:numId w:val="2"/>
        </w:numPr>
        <w:overflowPunct w:val="0"/>
        <w:autoSpaceDE w:val="0"/>
        <w:autoSpaceDN w:val="0"/>
        <w:adjustRightInd w:val="0"/>
        <w:spacing w:after="0"/>
        <w:rPr>
          <w:rFonts w:ascii="Verdana" w:hAnsi="Verdana" w:cstheme="minorHAnsi"/>
          <w:b/>
          <w:bCs/>
          <w:sz w:val="18"/>
          <w:szCs w:val="18"/>
          <w:lang w:val="en-GB"/>
        </w:rPr>
      </w:pPr>
      <w:r w:rsidRPr="007248A4">
        <w:rPr>
          <w:rFonts w:ascii="Verdana" w:hAnsi="Verdana" w:cstheme="minorHAnsi"/>
          <w:b/>
          <w:bCs/>
          <w:sz w:val="18"/>
          <w:szCs w:val="18"/>
          <w:lang w:val="en-GB"/>
        </w:rPr>
        <w:t>Persons using Display Services</w:t>
      </w:r>
      <w:r w:rsidR="00671B89" w:rsidRPr="007248A4">
        <w:rPr>
          <w:rFonts w:ascii="Verdana" w:hAnsi="Verdana" w:cstheme="minorHAnsi"/>
          <w:b/>
          <w:bCs/>
          <w:sz w:val="18"/>
          <w:szCs w:val="18"/>
          <w:lang w:val="en-GB"/>
        </w:rPr>
        <w:t xml:space="preserve"> </w:t>
      </w:r>
      <w:r w:rsidR="00A52148" w:rsidRPr="007248A4">
        <w:rPr>
          <w:rFonts w:ascii="Verdana" w:hAnsi="Verdana" w:cstheme="minorHAnsi"/>
          <w:b/>
          <w:bCs/>
          <w:sz w:val="18"/>
          <w:szCs w:val="18"/>
          <w:lang w:val="en-GB"/>
        </w:rPr>
        <w:t>(</w:t>
      </w:r>
      <w:r w:rsidRPr="007248A4">
        <w:rPr>
          <w:rFonts w:ascii="Verdana" w:hAnsi="Verdana" w:cstheme="minorHAnsi"/>
          <w:b/>
          <w:bCs/>
          <w:sz w:val="18"/>
          <w:szCs w:val="18"/>
          <w:lang w:val="en-GB"/>
        </w:rPr>
        <w:t>to be completed for all such persons</w:t>
      </w:r>
      <w:r w:rsidR="00A52148" w:rsidRPr="007248A4">
        <w:rPr>
          <w:rFonts w:ascii="Verdana" w:hAnsi="Verdana" w:cstheme="minorHAnsi"/>
          <w:b/>
          <w:bCs/>
          <w:sz w:val="18"/>
          <w:szCs w:val="18"/>
          <w:lang w:val="en-GB"/>
        </w:rPr>
        <w:t>)</w:t>
      </w:r>
    </w:p>
    <w:p w14:paraId="7B0129CA" w14:textId="77777777" w:rsidR="000A1D61" w:rsidRPr="007248A4" w:rsidRDefault="000A1D61" w:rsidP="000A1D61">
      <w:pPr>
        <w:widowControl w:val="0"/>
        <w:autoSpaceDE w:val="0"/>
        <w:autoSpaceDN w:val="0"/>
        <w:adjustRightInd w:val="0"/>
        <w:spacing w:after="0" w:line="240" w:lineRule="auto"/>
        <w:rPr>
          <w:rFonts w:ascii="Verdana" w:hAnsi="Verdana" w:cstheme="minorHAnsi"/>
          <w:b/>
          <w:bCs/>
          <w:sz w:val="18"/>
          <w:szCs w:val="18"/>
          <w:u w:val="single"/>
          <w:lang w:val="en-GB"/>
        </w:rPr>
      </w:pPr>
    </w:p>
    <w:p w14:paraId="76AD257D" w14:textId="77777777" w:rsidR="000A1D61" w:rsidRPr="007248A4" w:rsidRDefault="000A1D61" w:rsidP="000A1D61">
      <w:pPr>
        <w:widowControl w:val="0"/>
        <w:autoSpaceDE w:val="0"/>
        <w:autoSpaceDN w:val="0"/>
        <w:adjustRightInd w:val="0"/>
        <w:spacing w:after="0" w:line="240" w:lineRule="auto"/>
        <w:rPr>
          <w:rFonts w:ascii="Verdana" w:hAnsi="Verdana" w:cstheme="minorHAnsi"/>
          <w:b/>
          <w:bCs/>
          <w:sz w:val="18"/>
          <w:szCs w:val="18"/>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21"/>
      </w:tblGrid>
      <w:tr w:rsidR="000A1D61" w:rsidRPr="007248A4" w14:paraId="0C72D209" w14:textId="77777777" w:rsidTr="00BF4F0F">
        <w:trPr>
          <w:cantSplit/>
          <w:trHeight w:val="620"/>
        </w:trPr>
        <w:tc>
          <w:tcPr>
            <w:tcW w:w="9039" w:type="dxa"/>
            <w:gridSpan w:val="2"/>
          </w:tcPr>
          <w:p w14:paraId="207A3C95" w14:textId="7E45652D" w:rsidR="000A1D61" w:rsidRPr="007248A4" w:rsidRDefault="000A1D61" w:rsidP="00DA3931">
            <w:pPr>
              <w:widowControl w:val="0"/>
              <w:autoSpaceDE w:val="0"/>
              <w:autoSpaceDN w:val="0"/>
              <w:adjustRightInd w:val="0"/>
              <w:spacing w:after="0" w:line="240" w:lineRule="auto"/>
              <w:rPr>
                <w:rFonts w:ascii="Verdana" w:hAnsi="Verdana" w:cstheme="minorHAnsi"/>
                <w:b/>
                <w:bCs/>
                <w:sz w:val="18"/>
                <w:szCs w:val="18"/>
                <w:lang w:val="en-GB"/>
              </w:rPr>
            </w:pPr>
            <w:r w:rsidRPr="007248A4">
              <w:rPr>
                <w:rFonts w:ascii="Verdana" w:hAnsi="Verdana" w:cstheme="minorHAnsi"/>
                <w:b/>
                <w:bCs/>
                <w:sz w:val="18"/>
                <w:szCs w:val="18"/>
                <w:lang w:val="en-GB"/>
              </w:rPr>
              <w:t>1.</w:t>
            </w:r>
          </w:p>
        </w:tc>
      </w:tr>
      <w:tr w:rsidR="000A1D61" w:rsidRPr="007248A4" w14:paraId="313AE15F" w14:textId="77777777" w:rsidTr="00840650">
        <w:tc>
          <w:tcPr>
            <w:tcW w:w="2518" w:type="dxa"/>
          </w:tcPr>
          <w:p w14:paraId="2BF055B3" w14:textId="7472A779" w:rsidR="000A1D61" w:rsidRPr="007248A4" w:rsidRDefault="006531AC"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First Name</w:t>
            </w:r>
            <w:r w:rsidR="000A1D61" w:rsidRPr="007248A4">
              <w:rPr>
                <w:rFonts w:ascii="Verdana" w:hAnsi="Verdana" w:cstheme="minorHAnsi"/>
                <w:color w:val="000000"/>
                <w:sz w:val="18"/>
                <w:szCs w:val="18"/>
                <w:lang w:val="en-GB"/>
              </w:rPr>
              <w:t>:</w:t>
            </w:r>
          </w:p>
        </w:tc>
        <w:tc>
          <w:tcPr>
            <w:tcW w:w="6521" w:type="dxa"/>
          </w:tcPr>
          <w:p w14:paraId="3E1470DF"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09CADF24" w14:textId="77777777" w:rsidTr="00840650">
        <w:tc>
          <w:tcPr>
            <w:tcW w:w="2518" w:type="dxa"/>
          </w:tcPr>
          <w:p w14:paraId="3AE4C27E" w14:textId="4FCCDA0C" w:rsidR="000A1D61" w:rsidRPr="007248A4" w:rsidRDefault="006531AC"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Surname</w:t>
            </w:r>
            <w:r w:rsidR="000A1D61" w:rsidRPr="007248A4">
              <w:rPr>
                <w:rFonts w:ascii="Verdana" w:hAnsi="Verdana" w:cstheme="minorHAnsi"/>
                <w:color w:val="000000"/>
                <w:sz w:val="18"/>
                <w:szCs w:val="18"/>
                <w:lang w:val="en-GB"/>
              </w:rPr>
              <w:t>:</w:t>
            </w:r>
          </w:p>
        </w:tc>
        <w:tc>
          <w:tcPr>
            <w:tcW w:w="6521" w:type="dxa"/>
          </w:tcPr>
          <w:p w14:paraId="75063276"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4DB4E960" w14:textId="77777777" w:rsidTr="00840650">
        <w:tc>
          <w:tcPr>
            <w:tcW w:w="2518" w:type="dxa"/>
          </w:tcPr>
          <w:p w14:paraId="46DF2EBC" w14:textId="6931ECC2" w:rsidR="000A1D61" w:rsidRPr="007248A4" w:rsidRDefault="006531AC"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Position</w:t>
            </w:r>
            <w:r w:rsidR="000A1D61" w:rsidRPr="007248A4">
              <w:rPr>
                <w:rFonts w:ascii="Verdana" w:hAnsi="Verdana" w:cstheme="minorHAnsi"/>
                <w:color w:val="000000"/>
                <w:sz w:val="18"/>
                <w:szCs w:val="18"/>
                <w:lang w:val="en-GB"/>
              </w:rPr>
              <w:t>:</w:t>
            </w:r>
          </w:p>
        </w:tc>
        <w:tc>
          <w:tcPr>
            <w:tcW w:w="6521" w:type="dxa"/>
          </w:tcPr>
          <w:p w14:paraId="7B10C726"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6F321167" w14:textId="77777777" w:rsidTr="00840650">
        <w:tc>
          <w:tcPr>
            <w:tcW w:w="2518" w:type="dxa"/>
          </w:tcPr>
          <w:p w14:paraId="3069E95C" w14:textId="194D096B" w:rsidR="000A1D61" w:rsidRPr="007248A4" w:rsidRDefault="006531AC"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Department:</w:t>
            </w:r>
          </w:p>
        </w:tc>
        <w:tc>
          <w:tcPr>
            <w:tcW w:w="6521" w:type="dxa"/>
          </w:tcPr>
          <w:p w14:paraId="6A2A2DF5"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2B4AB7B3" w14:textId="77777777" w:rsidTr="00840650">
        <w:tc>
          <w:tcPr>
            <w:tcW w:w="2518" w:type="dxa"/>
          </w:tcPr>
          <w:p w14:paraId="6ED290DB" w14:textId="7D23F8CB" w:rsidR="000A1D61" w:rsidRPr="007248A4" w:rsidRDefault="006531AC"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Phone</w:t>
            </w:r>
            <w:r w:rsidR="000A1D61" w:rsidRPr="007248A4">
              <w:rPr>
                <w:rFonts w:ascii="Verdana" w:hAnsi="Verdana" w:cstheme="minorHAnsi"/>
                <w:color w:val="000000"/>
                <w:sz w:val="18"/>
                <w:szCs w:val="18"/>
                <w:lang w:val="en-GB"/>
              </w:rPr>
              <w:t>:</w:t>
            </w:r>
          </w:p>
        </w:tc>
        <w:tc>
          <w:tcPr>
            <w:tcW w:w="6521" w:type="dxa"/>
          </w:tcPr>
          <w:p w14:paraId="1F0C05E4"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1E44AEE9" w14:textId="77777777" w:rsidTr="00840650">
        <w:tc>
          <w:tcPr>
            <w:tcW w:w="2518" w:type="dxa"/>
          </w:tcPr>
          <w:p w14:paraId="6C760685" w14:textId="21CA30BA" w:rsidR="000A1D61" w:rsidRPr="007248A4" w:rsidRDefault="006531AC"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Mobile</w:t>
            </w:r>
            <w:r w:rsidR="000A1D61" w:rsidRPr="007248A4">
              <w:rPr>
                <w:rFonts w:ascii="Verdana" w:hAnsi="Verdana" w:cstheme="minorHAnsi"/>
                <w:color w:val="000000"/>
                <w:sz w:val="18"/>
                <w:szCs w:val="18"/>
                <w:lang w:val="en-GB"/>
              </w:rPr>
              <w:t>:</w:t>
            </w:r>
          </w:p>
        </w:tc>
        <w:tc>
          <w:tcPr>
            <w:tcW w:w="6521" w:type="dxa"/>
          </w:tcPr>
          <w:p w14:paraId="06E51AE0"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2C73E85E" w14:textId="77777777" w:rsidTr="00840650">
        <w:tc>
          <w:tcPr>
            <w:tcW w:w="2518" w:type="dxa"/>
          </w:tcPr>
          <w:p w14:paraId="4BF6E893" w14:textId="77777777" w:rsidR="000A1D61" w:rsidRPr="007248A4" w:rsidRDefault="000A1D61" w:rsidP="00DA3931">
            <w:pPr>
              <w:tabs>
                <w:tab w:val="left" w:pos="2160"/>
              </w:tabs>
              <w:spacing w:after="0" w:line="24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Email:</w:t>
            </w:r>
          </w:p>
        </w:tc>
        <w:tc>
          <w:tcPr>
            <w:tcW w:w="6521" w:type="dxa"/>
          </w:tcPr>
          <w:p w14:paraId="5A4537A0"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35C4732A" w14:textId="77777777" w:rsidTr="00840650">
        <w:tc>
          <w:tcPr>
            <w:tcW w:w="2518" w:type="dxa"/>
          </w:tcPr>
          <w:p w14:paraId="75A61F8F" w14:textId="25DC7BFC" w:rsidR="000A1D61" w:rsidRPr="007248A4" w:rsidRDefault="000A1D61" w:rsidP="00DA3931">
            <w:pPr>
              <w:tabs>
                <w:tab w:val="left" w:pos="2160"/>
              </w:tabs>
              <w:spacing w:after="0" w:line="240" w:lineRule="auto"/>
              <w:rPr>
                <w:rFonts w:ascii="Verdana" w:hAnsi="Verdana" w:cstheme="minorHAnsi"/>
                <w:color w:val="000000"/>
                <w:sz w:val="18"/>
                <w:szCs w:val="18"/>
                <w:lang w:val="en-GB"/>
              </w:rPr>
            </w:pPr>
          </w:p>
        </w:tc>
        <w:tc>
          <w:tcPr>
            <w:tcW w:w="6521" w:type="dxa"/>
          </w:tcPr>
          <w:p w14:paraId="0115A0BF" w14:textId="77777777" w:rsidR="000A1D61" w:rsidRPr="007248A4" w:rsidRDefault="000A1D61" w:rsidP="00DA3931">
            <w:pPr>
              <w:tabs>
                <w:tab w:val="left" w:pos="2160"/>
              </w:tabs>
              <w:spacing w:after="0" w:line="360" w:lineRule="auto"/>
              <w:rPr>
                <w:rFonts w:ascii="Verdana" w:hAnsi="Verdana" w:cstheme="minorHAnsi"/>
                <w:b/>
                <w:color w:val="000000"/>
                <w:sz w:val="18"/>
                <w:szCs w:val="18"/>
                <w:lang w:val="en-GB"/>
              </w:rPr>
            </w:pPr>
          </w:p>
        </w:tc>
      </w:tr>
      <w:tr w:rsidR="000A1D61" w:rsidRPr="007248A4" w14:paraId="73D02EF0" w14:textId="77777777" w:rsidTr="00840650">
        <w:trPr>
          <w:cantSplit/>
        </w:trPr>
        <w:tc>
          <w:tcPr>
            <w:tcW w:w="9039" w:type="dxa"/>
            <w:gridSpan w:val="2"/>
          </w:tcPr>
          <w:p w14:paraId="4C82D971" w14:textId="24163F8C" w:rsidR="000A1D61" w:rsidRPr="007248A4" w:rsidRDefault="006531AC" w:rsidP="00DA3931">
            <w:pPr>
              <w:pStyle w:val="Nagwek4"/>
              <w:spacing w:before="0"/>
              <w:jc w:val="left"/>
              <w:rPr>
                <w:rFonts w:ascii="Verdana" w:hAnsi="Verdana" w:cstheme="minorHAnsi"/>
                <w:b/>
                <w:i w:val="0"/>
                <w:sz w:val="18"/>
                <w:szCs w:val="18"/>
                <w:lang w:val="en-GB"/>
              </w:rPr>
            </w:pPr>
            <w:r w:rsidRPr="007248A4">
              <w:rPr>
                <w:rFonts w:ascii="Verdana" w:hAnsi="Verdana" w:cstheme="minorHAnsi"/>
                <w:i w:val="0"/>
                <w:sz w:val="18"/>
                <w:szCs w:val="18"/>
                <w:lang w:val="en-GB"/>
              </w:rPr>
              <w:t>Non-personalised</w:t>
            </w:r>
            <w:r w:rsidR="000A1D61" w:rsidRPr="007248A4">
              <w:rPr>
                <w:rFonts w:ascii="Verdana" w:hAnsi="Verdana" w:cstheme="minorHAnsi"/>
                <w:i w:val="0"/>
                <w:sz w:val="18"/>
                <w:szCs w:val="18"/>
                <w:lang w:val="en-GB"/>
              </w:rPr>
              <w:t xml:space="preserve"> email:</w:t>
            </w:r>
          </w:p>
          <w:p w14:paraId="52DC986B" w14:textId="77777777" w:rsidR="000A1D61" w:rsidRPr="007248A4" w:rsidRDefault="000A1D61" w:rsidP="00DA3931">
            <w:pPr>
              <w:spacing w:after="0"/>
              <w:rPr>
                <w:rFonts w:ascii="Verdana" w:hAnsi="Verdana" w:cstheme="minorHAnsi"/>
                <w:sz w:val="18"/>
                <w:szCs w:val="18"/>
                <w:lang w:val="en-GB"/>
              </w:rPr>
            </w:pPr>
          </w:p>
        </w:tc>
      </w:tr>
      <w:tr w:rsidR="001F58E7" w:rsidRPr="007248A4" w14:paraId="60CCCC2E" w14:textId="77777777" w:rsidTr="001F58E7">
        <w:trPr>
          <w:cantSplit/>
        </w:trPr>
        <w:tc>
          <w:tcPr>
            <w:tcW w:w="9039" w:type="dxa"/>
            <w:gridSpan w:val="2"/>
            <w:tcBorders>
              <w:top w:val="single" w:sz="4" w:space="0" w:color="auto"/>
              <w:left w:val="single" w:sz="4" w:space="0" w:color="auto"/>
              <w:bottom w:val="single" w:sz="4" w:space="0" w:color="auto"/>
              <w:right w:val="single" w:sz="4" w:space="0" w:color="auto"/>
            </w:tcBorders>
          </w:tcPr>
          <w:p w14:paraId="3397B9A3" w14:textId="77777777" w:rsidR="001F58E7" w:rsidRPr="007248A4" w:rsidRDefault="001F58E7" w:rsidP="00DA3931">
            <w:pPr>
              <w:pStyle w:val="Nagwek4"/>
              <w:spacing w:before="0"/>
              <w:jc w:val="left"/>
              <w:rPr>
                <w:rFonts w:ascii="Verdana" w:hAnsi="Verdana" w:cstheme="minorHAnsi"/>
                <w:i w:val="0"/>
                <w:sz w:val="18"/>
                <w:szCs w:val="18"/>
                <w:lang w:val="en-GB"/>
              </w:rPr>
            </w:pPr>
          </w:p>
          <w:p w14:paraId="5EB97FF3" w14:textId="1129B68D" w:rsidR="001F58E7" w:rsidRPr="007248A4" w:rsidRDefault="001F58E7" w:rsidP="00DA3931">
            <w:pPr>
              <w:pStyle w:val="Nagwek4"/>
              <w:spacing w:before="0"/>
              <w:jc w:val="left"/>
              <w:rPr>
                <w:rFonts w:ascii="Verdana" w:hAnsi="Verdana" w:cstheme="minorHAnsi"/>
                <w:b/>
                <w:bCs/>
                <w:i w:val="0"/>
                <w:color w:val="auto"/>
                <w:sz w:val="18"/>
                <w:szCs w:val="18"/>
                <w:lang w:val="en-GB"/>
              </w:rPr>
            </w:pPr>
            <w:r w:rsidRPr="007248A4">
              <w:rPr>
                <w:rFonts w:ascii="Verdana" w:hAnsi="Verdana" w:cstheme="minorHAnsi"/>
                <w:b/>
                <w:bCs/>
                <w:i w:val="0"/>
                <w:color w:val="auto"/>
                <w:sz w:val="18"/>
                <w:szCs w:val="18"/>
                <w:lang w:val="en-GB"/>
              </w:rPr>
              <w:t>2.</w:t>
            </w:r>
          </w:p>
          <w:p w14:paraId="0D6E7009" w14:textId="77777777" w:rsidR="001F58E7" w:rsidRPr="007248A4" w:rsidRDefault="001F58E7" w:rsidP="00DA3931">
            <w:pPr>
              <w:pStyle w:val="Nagwek4"/>
              <w:spacing w:before="0"/>
              <w:jc w:val="left"/>
              <w:rPr>
                <w:rFonts w:ascii="Verdana" w:hAnsi="Verdana" w:cstheme="minorHAnsi"/>
                <w:i w:val="0"/>
                <w:sz w:val="18"/>
                <w:szCs w:val="18"/>
                <w:lang w:val="en-GB"/>
              </w:rPr>
            </w:pPr>
          </w:p>
        </w:tc>
      </w:tr>
      <w:tr w:rsidR="006531AC" w:rsidRPr="007248A4" w14:paraId="5A77AD19" w14:textId="77777777" w:rsidTr="00465321">
        <w:tc>
          <w:tcPr>
            <w:tcW w:w="2518" w:type="dxa"/>
          </w:tcPr>
          <w:p w14:paraId="2BC1E26B" w14:textId="568B40DF" w:rsidR="006531AC" w:rsidRPr="007248A4" w:rsidRDefault="006531AC" w:rsidP="006531AC">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First Name:</w:t>
            </w:r>
          </w:p>
        </w:tc>
        <w:tc>
          <w:tcPr>
            <w:tcW w:w="6521" w:type="dxa"/>
          </w:tcPr>
          <w:p w14:paraId="4817F751" w14:textId="77777777" w:rsidR="006531AC" w:rsidRPr="007248A4" w:rsidRDefault="006531AC" w:rsidP="006531AC">
            <w:pPr>
              <w:tabs>
                <w:tab w:val="left" w:pos="2160"/>
              </w:tabs>
              <w:spacing w:after="0" w:line="360" w:lineRule="auto"/>
              <w:rPr>
                <w:rFonts w:ascii="Verdana" w:hAnsi="Verdana" w:cstheme="minorHAnsi"/>
                <w:b/>
                <w:color w:val="000000"/>
                <w:sz w:val="18"/>
                <w:szCs w:val="18"/>
                <w:lang w:val="en-GB"/>
              </w:rPr>
            </w:pPr>
          </w:p>
        </w:tc>
      </w:tr>
      <w:tr w:rsidR="006531AC" w:rsidRPr="007248A4" w14:paraId="471A46B7" w14:textId="77777777" w:rsidTr="00465321">
        <w:tc>
          <w:tcPr>
            <w:tcW w:w="2518" w:type="dxa"/>
          </w:tcPr>
          <w:p w14:paraId="3C388DA5" w14:textId="33E78762" w:rsidR="006531AC" w:rsidRPr="007248A4" w:rsidRDefault="006531AC" w:rsidP="006531AC">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Surname:</w:t>
            </w:r>
          </w:p>
        </w:tc>
        <w:tc>
          <w:tcPr>
            <w:tcW w:w="6521" w:type="dxa"/>
          </w:tcPr>
          <w:p w14:paraId="609ECC8E" w14:textId="77777777" w:rsidR="006531AC" w:rsidRPr="007248A4" w:rsidRDefault="006531AC" w:rsidP="006531AC">
            <w:pPr>
              <w:tabs>
                <w:tab w:val="left" w:pos="2160"/>
              </w:tabs>
              <w:spacing w:after="0" w:line="360" w:lineRule="auto"/>
              <w:rPr>
                <w:rFonts w:ascii="Verdana" w:hAnsi="Verdana" w:cstheme="minorHAnsi"/>
                <w:b/>
                <w:color w:val="000000"/>
                <w:sz w:val="18"/>
                <w:szCs w:val="18"/>
                <w:lang w:val="en-GB"/>
              </w:rPr>
            </w:pPr>
          </w:p>
        </w:tc>
      </w:tr>
      <w:tr w:rsidR="006531AC" w:rsidRPr="007248A4" w14:paraId="0F7B6FE0" w14:textId="77777777" w:rsidTr="00465321">
        <w:tc>
          <w:tcPr>
            <w:tcW w:w="2518" w:type="dxa"/>
          </w:tcPr>
          <w:p w14:paraId="5617C03B" w14:textId="716A35EC" w:rsidR="006531AC" w:rsidRPr="007248A4" w:rsidRDefault="006531AC" w:rsidP="006531AC">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Position:</w:t>
            </w:r>
          </w:p>
        </w:tc>
        <w:tc>
          <w:tcPr>
            <w:tcW w:w="6521" w:type="dxa"/>
          </w:tcPr>
          <w:p w14:paraId="68368AE5" w14:textId="77777777" w:rsidR="006531AC" w:rsidRPr="007248A4" w:rsidRDefault="006531AC" w:rsidP="006531AC">
            <w:pPr>
              <w:tabs>
                <w:tab w:val="left" w:pos="2160"/>
              </w:tabs>
              <w:spacing w:after="0" w:line="360" w:lineRule="auto"/>
              <w:rPr>
                <w:rFonts w:ascii="Verdana" w:hAnsi="Verdana" w:cstheme="minorHAnsi"/>
                <w:b/>
                <w:color w:val="000000"/>
                <w:sz w:val="18"/>
                <w:szCs w:val="18"/>
                <w:lang w:val="en-GB"/>
              </w:rPr>
            </w:pPr>
          </w:p>
        </w:tc>
      </w:tr>
      <w:tr w:rsidR="006531AC" w:rsidRPr="007248A4" w14:paraId="52F9AB0B" w14:textId="77777777" w:rsidTr="00465321">
        <w:tc>
          <w:tcPr>
            <w:tcW w:w="2518" w:type="dxa"/>
          </w:tcPr>
          <w:p w14:paraId="0D7FA172" w14:textId="25EABED7" w:rsidR="006531AC" w:rsidRPr="007248A4" w:rsidRDefault="006531AC" w:rsidP="006531AC">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Department:</w:t>
            </w:r>
          </w:p>
        </w:tc>
        <w:tc>
          <w:tcPr>
            <w:tcW w:w="6521" w:type="dxa"/>
          </w:tcPr>
          <w:p w14:paraId="74614750" w14:textId="77777777" w:rsidR="006531AC" w:rsidRPr="007248A4" w:rsidRDefault="006531AC" w:rsidP="006531AC">
            <w:pPr>
              <w:tabs>
                <w:tab w:val="left" w:pos="2160"/>
              </w:tabs>
              <w:spacing w:after="0" w:line="360" w:lineRule="auto"/>
              <w:rPr>
                <w:rFonts w:ascii="Verdana" w:hAnsi="Verdana" w:cstheme="minorHAnsi"/>
                <w:b/>
                <w:color w:val="000000"/>
                <w:sz w:val="18"/>
                <w:szCs w:val="18"/>
                <w:lang w:val="en-GB"/>
              </w:rPr>
            </w:pPr>
          </w:p>
        </w:tc>
      </w:tr>
      <w:tr w:rsidR="006531AC" w:rsidRPr="007248A4" w14:paraId="41937FBE" w14:textId="77777777" w:rsidTr="00465321">
        <w:tc>
          <w:tcPr>
            <w:tcW w:w="2518" w:type="dxa"/>
          </w:tcPr>
          <w:p w14:paraId="4F239CE3" w14:textId="7FC29B0F" w:rsidR="006531AC" w:rsidRPr="007248A4" w:rsidRDefault="006531AC" w:rsidP="006531AC">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Phone:</w:t>
            </w:r>
          </w:p>
        </w:tc>
        <w:tc>
          <w:tcPr>
            <w:tcW w:w="6521" w:type="dxa"/>
          </w:tcPr>
          <w:p w14:paraId="24468CC7" w14:textId="77777777" w:rsidR="006531AC" w:rsidRPr="007248A4" w:rsidRDefault="006531AC" w:rsidP="006531AC">
            <w:pPr>
              <w:tabs>
                <w:tab w:val="left" w:pos="2160"/>
              </w:tabs>
              <w:spacing w:after="0" w:line="360" w:lineRule="auto"/>
              <w:rPr>
                <w:rFonts w:ascii="Verdana" w:hAnsi="Verdana" w:cstheme="minorHAnsi"/>
                <w:b/>
                <w:color w:val="000000"/>
                <w:sz w:val="18"/>
                <w:szCs w:val="18"/>
                <w:lang w:val="en-GB"/>
              </w:rPr>
            </w:pPr>
          </w:p>
        </w:tc>
      </w:tr>
      <w:tr w:rsidR="006531AC" w:rsidRPr="007248A4" w14:paraId="3B0C5D8E" w14:textId="77777777" w:rsidTr="00465321">
        <w:tc>
          <w:tcPr>
            <w:tcW w:w="2518" w:type="dxa"/>
          </w:tcPr>
          <w:p w14:paraId="52986082" w14:textId="527B62E7" w:rsidR="006531AC" w:rsidRPr="007248A4" w:rsidRDefault="006531AC" w:rsidP="006531AC">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Mobile:</w:t>
            </w:r>
          </w:p>
        </w:tc>
        <w:tc>
          <w:tcPr>
            <w:tcW w:w="6521" w:type="dxa"/>
          </w:tcPr>
          <w:p w14:paraId="3ABB35D1" w14:textId="77777777" w:rsidR="006531AC" w:rsidRPr="007248A4" w:rsidRDefault="006531AC" w:rsidP="006531AC">
            <w:pPr>
              <w:tabs>
                <w:tab w:val="left" w:pos="2160"/>
              </w:tabs>
              <w:spacing w:after="0" w:line="360" w:lineRule="auto"/>
              <w:rPr>
                <w:rFonts w:ascii="Verdana" w:hAnsi="Verdana" w:cstheme="minorHAnsi"/>
                <w:b/>
                <w:color w:val="000000"/>
                <w:sz w:val="18"/>
                <w:szCs w:val="18"/>
                <w:lang w:val="en-GB"/>
              </w:rPr>
            </w:pPr>
          </w:p>
        </w:tc>
      </w:tr>
      <w:tr w:rsidR="001F58E7" w:rsidRPr="007248A4" w14:paraId="6A6CE244" w14:textId="77777777" w:rsidTr="00465321">
        <w:tc>
          <w:tcPr>
            <w:tcW w:w="2518" w:type="dxa"/>
          </w:tcPr>
          <w:p w14:paraId="646DE720" w14:textId="77777777" w:rsidR="001F58E7" w:rsidRPr="007248A4" w:rsidRDefault="001F58E7" w:rsidP="00DA3931">
            <w:pPr>
              <w:tabs>
                <w:tab w:val="left" w:pos="2160"/>
              </w:tabs>
              <w:spacing w:after="0" w:line="360" w:lineRule="auto"/>
              <w:rPr>
                <w:rFonts w:ascii="Verdana" w:hAnsi="Verdana" w:cstheme="minorHAnsi"/>
                <w:color w:val="000000"/>
                <w:sz w:val="18"/>
                <w:szCs w:val="18"/>
                <w:lang w:val="en-GB"/>
              </w:rPr>
            </w:pPr>
            <w:r w:rsidRPr="007248A4">
              <w:rPr>
                <w:rFonts w:ascii="Verdana" w:hAnsi="Verdana" w:cstheme="minorHAnsi"/>
                <w:color w:val="000000"/>
                <w:sz w:val="18"/>
                <w:szCs w:val="18"/>
                <w:lang w:val="en-GB"/>
              </w:rPr>
              <w:t>Email:</w:t>
            </w:r>
          </w:p>
        </w:tc>
        <w:tc>
          <w:tcPr>
            <w:tcW w:w="6521" w:type="dxa"/>
          </w:tcPr>
          <w:p w14:paraId="6748AEF5" w14:textId="77777777" w:rsidR="001F58E7" w:rsidRPr="007248A4" w:rsidRDefault="001F58E7" w:rsidP="00DA3931">
            <w:pPr>
              <w:tabs>
                <w:tab w:val="left" w:pos="2160"/>
              </w:tabs>
              <w:spacing w:after="0" w:line="360" w:lineRule="auto"/>
              <w:rPr>
                <w:rFonts w:ascii="Verdana" w:hAnsi="Verdana" w:cstheme="minorHAnsi"/>
                <w:b/>
                <w:color w:val="000000"/>
                <w:sz w:val="18"/>
                <w:szCs w:val="18"/>
                <w:lang w:val="en-GB"/>
              </w:rPr>
            </w:pPr>
          </w:p>
        </w:tc>
      </w:tr>
      <w:tr w:rsidR="001F58E7" w:rsidRPr="007248A4" w14:paraId="20C8881C" w14:textId="77777777" w:rsidTr="00465321">
        <w:tc>
          <w:tcPr>
            <w:tcW w:w="2518" w:type="dxa"/>
          </w:tcPr>
          <w:p w14:paraId="6E312ECE" w14:textId="168D4B6A" w:rsidR="001F58E7" w:rsidRPr="007248A4" w:rsidRDefault="001F58E7" w:rsidP="00DA3931">
            <w:pPr>
              <w:tabs>
                <w:tab w:val="left" w:pos="2160"/>
              </w:tabs>
              <w:spacing w:after="0" w:line="360" w:lineRule="auto"/>
              <w:rPr>
                <w:rFonts w:ascii="Verdana" w:hAnsi="Verdana" w:cstheme="minorHAnsi"/>
                <w:color w:val="000000"/>
                <w:sz w:val="18"/>
                <w:szCs w:val="18"/>
                <w:lang w:val="en-GB"/>
              </w:rPr>
            </w:pPr>
          </w:p>
        </w:tc>
        <w:tc>
          <w:tcPr>
            <w:tcW w:w="6521" w:type="dxa"/>
          </w:tcPr>
          <w:p w14:paraId="6FDD8873" w14:textId="77777777" w:rsidR="001F58E7" w:rsidRPr="007248A4" w:rsidRDefault="001F58E7" w:rsidP="00DA3931">
            <w:pPr>
              <w:tabs>
                <w:tab w:val="left" w:pos="2160"/>
              </w:tabs>
              <w:spacing w:after="0" w:line="360" w:lineRule="auto"/>
              <w:rPr>
                <w:rFonts w:ascii="Verdana" w:hAnsi="Verdana" w:cstheme="minorHAnsi"/>
                <w:b/>
                <w:color w:val="000000"/>
                <w:sz w:val="18"/>
                <w:szCs w:val="18"/>
                <w:lang w:val="en-GB"/>
              </w:rPr>
            </w:pPr>
          </w:p>
        </w:tc>
      </w:tr>
      <w:tr w:rsidR="001F58E7" w:rsidRPr="007248A4" w14:paraId="497765F7" w14:textId="77777777" w:rsidTr="00465321">
        <w:trPr>
          <w:cantSplit/>
        </w:trPr>
        <w:tc>
          <w:tcPr>
            <w:tcW w:w="9039" w:type="dxa"/>
            <w:gridSpan w:val="2"/>
          </w:tcPr>
          <w:p w14:paraId="481A560A" w14:textId="09CCB5CA" w:rsidR="001F58E7" w:rsidRPr="007248A4" w:rsidRDefault="006531AC" w:rsidP="00DA3931">
            <w:pPr>
              <w:pStyle w:val="Nagwek4"/>
              <w:spacing w:before="0"/>
              <w:jc w:val="left"/>
              <w:rPr>
                <w:rFonts w:ascii="Verdana" w:hAnsi="Verdana" w:cstheme="minorHAnsi"/>
                <w:b/>
                <w:i w:val="0"/>
                <w:sz w:val="18"/>
                <w:szCs w:val="18"/>
                <w:lang w:val="en-GB"/>
              </w:rPr>
            </w:pPr>
            <w:r w:rsidRPr="007248A4">
              <w:rPr>
                <w:rFonts w:ascii="Verdana" w:hAnsi="Verdana" w:cstheme="minorHAnsi"/>
                <w:i w:val="0"/>
                <w:sz w:val="18"/>
                <w:szCs w:val="18"/>
                <w:lang w:val="en-GB"/>
              </w:rPr>
              <w:t>Non-personalised email</w:t>
            </w:r>
            <w:r w:rsidR="001F58E7" w:rsidRPr="007248A4">
              <w:rPr>
                <w:rFonts w:ascii="Verdana" w:hAnsi="Verdana" w:cstheme="minorHAnsi"/>
                <w:i w:val="0"/>
                <w:sz w:val="18"/>
                <w:szCs w:val="18"/>
                <w:lang w:val="en-GB"/>
              </w:rPr>
              <w:t>:</w:t>
            </w:r>
          </w:p>
          <w:p w14:paraId="35639C7E" w14:textId="77777777" w:rsidR="001F58E7" w:rsidRPr="007248A4" w:rsidRDefault="001F58E7" w:rsidP="00DA3931">
            <w:pPr>
              <w:spacing w:after="0"/>
              <w:rPr>
                <w:rFonts w:ascii="Verdana" w:hAnsi="Verdana" w:cstheme="minorHAnsi"/>
                <w:sz w:val="18"/>
                <w:szCs w:val="18"/>
                <w:lang w:val="en-GB"/>
              </w:rPr>
            </w:pPr>
          </w:p>
        </w:tc>
      </w:tr>
    </w:tbl>
    <w:p w14:paraId="14A5A6E0" w14:textId="77777777" w:rsidR="000A1D61" w:rsidRPr="007248A4" w:rsidRDefault="000A1D61" w:rsidP="000A1D61">
      <w:pPr>
        <w:widowControl w:val="0"/>
        <w:autoSpaceDE w:val="0"/>
        <w:autoSpaceDN w:val="0"/>
        <w:adjustRightInd w:val="0"/>
        <w:spacing w:after="0" w:line="240" w:lineRule="auto"/>
        <w:rPr>
          <w:rFonts w:ascii="Verdana" w:hAnsi="Verdana" w:cstheme="minorHAnsi"/>
          <w:b/>
          <w:bCs/>
          <w:sz w:val="18"/>
          <w:szCs w:val="18"/>
          <w:u w:val="single"/>
          <w:lang w:val="en-GB"/>
        </w:rPr>
      </w:pPr>
    </w:p>
    <w:p w14:paraId="427B7458" w14:textId="3E8F8F43" w:rsidR="000A1D61" w:rsidRPr="007248A4" w:rsidRDefault="000A1D61"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2477D9CE" w14:textId="24EB6CDC" w:rsidR="0082699E" w:rsidRPr="007248A4" w:rsidRDefault="0082699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76BBF029" w14:textId="22F95699" w:rsidR="0082699E" w:rsidRPr="007248A4" w:rsidRDefault="0082699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4E77CB3D" w14:textId="64BCBFFF" w:rsidR="0082699E" w:rsidRPr="007248A4" w:rsidRDefault="0082699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381E7580" w14:textId="038E7D81" w:rsidR="0082699E" w:rsidRPr="007248A4" w:rsidRDefault="0082699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0C7174B7" w14:textId="77974274" w:rsidR="0082699E" w:rsidRPr="007248A4" w:rsidRDefault="0082699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00DD6244" w14:textId="77777777" w:rsidR="0082699E" w:rsidRPr="007248A4" w:rsidRDefault="0082699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056A0249" w14:textId="5C04C13F" w:rsidR="004C7F1E" w:rsidRPr="007248A4" w:rsidRDefault="006B2466" w:rsidP="00981407">
      <w:pPr>
        <w:pStyle w:val="Tekstpodstawowy"/>
        <w:rPr>
          <w:rFonts w:ascii="Verdana" w:hAnsi="Verdana" w:cstheme="minorHAnsi"/>
          <w:sz w:val="18"/>
          <w:szCs w:val="18"/>
          <w:lang w:val="en-GB"/>
        </w:rPr>
      </w:pPr>
      <w:r w:rsidRPr="007248A4">
        <w:rPr>
          <w:rFonts w:ascii="Verdana" w:hAnsi="Verdana" w:cstheme="minorHAnsi"/>
          <w:sz w:val="18"/>
          <w:szCs w:val="18"/>
          <w:lang w:val="en-GB"/>
        </w:rPr>
        <w:lastRenderedPageBreak/>
        <w:t>The Recipient hereby accepts the terms and conditions set out in this Declaration and confirms that the contents of the Declaration are complete and true.</w:t>
      </w:r>
      <w:r w:rsidR="001B161A" w:rsidRPr="007248A4">
        <w:rPr>
          <w:rFonts w:ascii="Verdana" w:hAnsi="Verdana" w:cstheme="minorHAnsi"/>
          <w:sz w:val="18"/>
          <w:szCs w:val="18"/>
          <w:lang w:val="en-GB"/>
        </w:rPr>
        <w:t xml:space="preserve"> </w:t>
      </w:r>
    </w:p>
    <w:p w14:paraId="17EF30C5" w14:textId="66FF4984" w:rsidR="00251A13" w:rsidRPr="007248A4" w:rsidRDefault="00251A13" w:rsidP="004C7F1E">
      <w:pPr>
        <w:widowControl w:val="0"/>
        <w:autoSpaceDE w:val="0"/>
        <w:autoSpaceDN w:val="0"/>
        <w:adjustRightInd w:val="0"/>
        <w:spacing w:after="0" w:line="240" w:lineRule="auto"/>
        <w:ind w:left="180"/>
        <w:rPr>
          <w:rFonts w:ascii="Verdana" w:hAnsi="Verdana" w:cstheme="minorHAnsi"/>
          <w:sz w:val="18"/>
          <w:szCs w:val="18"/>
          <w:lang w:val="en-GB"/>
        </w:rPr>
      </w:pPr>
    </w:p>
    <w:tbl>
      <w:tblPr>
        <w:tblW w:w="8758" w:type="dxa"/>
        <w:tblCellMar>
          <w:left w:w="70" w:type="dxa"/>
          <w:right w:w="70" w:type="dxa"/>
        </w:tblCellMar>
        <w:tblLook w:val="04A0" w:firstRow="1" w:lastRow="0" w:firstColumn="1" w:lastColumn="0" w:noHBand="0" w:noVBand="1"/>
      </w:tblPr>
      <w:tblGrid>
        <w:gridCol w:w="3869"/>
        <w:gridCol w:w="4889"/>
      </w:tblGrid>
      <w:tr w:rsidR="00251A13" w:rsidRPr="007248A4" w14:paraId="0B47F09D" w14:textId="77777777" w:rsidTr="00FF0CA8">
        <w:trPr>
          <w:trHeight w:val="866"/>
        </w:trPr>
        <w:tc>
          <w:tcPr>
            <w:tcW w:w="87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2801EF" w14:textId="7ACB9931" w:rsidR="00251A13" w:rsidRPr="007248A4" w:rsidRDefault="006531AC" w:rsidP="00251A13">
            <w:pPr>
              <w:spacing w:after="0" w:line="240" w:lineRule="auto"/>
              <w:rPr>
                <w:rFonts w:ascii="Verdana" w:eastAsia="Times New Roman" w:hAnsi="Verdana" w:cstheme="minorHAnsi"/>
                <w:b/>
                <w:bCs/>
                <w:w w:val="98"/>
                <w:sz w:val="18"/>
                <w:szCs w:val="18"/>
                <w:lang w:val="en-GB"/>
              </w:rPr>
            </w:pPr>
            <w:r w:rsidRPr="007248A4">
              <w:rPr>
                <w:rFonts w:ascii="Verdana" w:eastAsia="Times New Roman" w:hAnsi="Verdana" w:cstheme="minorHAnsi"/>
                <w:b/>
                <w:bCs/>
                <w:w w:val="98"/>
                <w:sz w:val="18"/>
                <w:szCs w:val="18"/>
                <w:lang w:val="en-GB"/>
              </w:rPr>
              <w:t>On behalf of</w:t>
            </w:r>
          </w:p>
          <w:p w14:paraId="093C6396" w14:textId="595D2739" w:rsidR="00251A13" w:rsidRPr="007248A4" w:rsidRDefault="00251A13" w:rsidP="00251A13">
            <w:pPr>
              <w:spacing w:after="0" w:line="240" w:lineRule="auto"/>
              <w:rPr>
                <w:rFonts w:ascii="Verdana" w:eastAsia="Times New Roman" w:hAnsi="Verdana" w:cstheme="minorHAnsi"/>
                <w:b/>
                <w:bCs/>
                <w:w w:val="98"/>
                <w:sz w:val="18"/>
                <w:szCs w:val="18"/>
                <w:lang w:val="en-GB"/>
              </w:rPr>
            </w:pPr>
            <w:r w:rsidRPr="007248A4">
              <w:rPr>
                <w:rFonts w:ascii="Verdana" w:eastAsia="Times New Roman" w:hAnsi="Verdana" w:cstheme="minorHAnsi"/>
                <w:b/>
                <w:bCs/>
                <w:w w:val="98"/>
                <w:sz w:val="18"/>
                <w:szCs w:val="18"/>
                <w:lang w:val="en-GB"/>
              </w:rPr>
              <w:t>(</w:t>
            </w:r>
            <w:r w:rsidR="006531AC" w:rsidRPr="007248A4">
              <w:rPr>
                <w:rFonts w:ascii="Verdana" w:eastAsia="Times New Roman" w:hAnsi="Verdana" w:cstheme="minorHAnsi"/>
                <w:b/>
                <w:bCs/>
                <w:w w:val="98"/>
                <w:sz w:val="18"/>
                <w:szCs w:val="18"/>
                <w:lang w:val="en-GB"/>
              </w:rPr>
              <w:t>Recipient’s Name</w:t>
            </w:r>
            <w:r w:rsidRPr="007248A4">
              <w:rPr>
                <w:rFonts w:ascii="Verdana" w:eastAsia="Times New Roman" w:hAnsi="Verdana" w:cstheme="minorHAnsi"/>
                <w:b/>
                <w:bCs/>
                <w:w w:val="98"/>
                <w:sz w:val="18"/>
                <w:szCs w:val="18"/>
                <w:lang w:val="en-GB"/>
              </w:rPr>
              <w:t>):</w:t>
            </w:r>
          </w:p>
          <w:p w14:paraId="5B5C9EE0" w14:textId="25F37E2E" w:rsidR="00251A13" w:rsidRPr="007248A4" w:rsidRDefault="00251A13" w:rsidP="00251A13">
            <w:pPr>
              <w:spacing w:after="0" w:line="240" w:lineRule="auto"/>
              <w:rPr>
                <w:rFonts w:ascii="Verdana" w:eastAsia="Times New Roman" w:hAnsi="Verdana" w:cstheme="minorHAnsi"/>
                <w:b/>
                <w:bCs/>
                <w:w w:val="98"/>
                <w:sz w:val="18"/>
                <w:szCs w:val="18"/>
                <w:lang w:val="en-GB"/>
              </w:rPr>
            </w:pPr>
          </w:p>
        </w:tc>
      </w:tr>
      <w:tr w:rsidR="00BC4A6A" w:rsidRPr="007248A4" w14:paraId="655D3AC3" w14:textId="77777777" w:rsidTr="00BC4A6A">
        <w:trPr>
          <w:trHeight w:val="866"/>
        </w:trPr>
        <w:tc>
          <w:tcPr>
            <w:tcW w:w="38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49BC7" w14:textId="44DB35AE" w:rsidR="00BC4A6A" w:rsidRPr="007248A4" w:rsidRDefault="006531AC" w:rsidP="00BC4A6A">
            <w:pPr>
              <w:spacing w:after="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Name</w:t>
            </w:r>
            <w:r w:rsidR="00BC4A6A" w:rsidRPr="007248A4">
              <w:rPr>
                <w:rFonts w:ascii="Verdana" w:eastAsia="Times New Roman" w:hAnsi="Verdana" w:cstheme="minorHAnsi"/>
                <w:b/>
                <w:bCs/>
                <w:sz w:val="18"/>
                <w:szCs w:val="18"/>
                <w:lang w:val="en-GB"/>
              </w:rPr>
              <w:t>:</w:t>
            </w:r>
          </w:p>
          <w:p w14:paraId="1EF3CC03" w14:textId="797DF45D" w:rsidR="00251A13" w:rsidRPr="007248A4" w:rsidRDefault="00251A13" w:rsidP="00BC4A6A">
            <w:pPr>
              <w:spacing w:after="0" w:line="240" w:lineRule="auto"/>
              <w:rPr>
                <w:rFonts w:ascii="Verdana" w:eastAsia="Times New Roman" w:hAnsi="Verdana" w:cstheme="minorHAnsi"/>
                <w:b/>
                <w:bCs/>
                <w:sz w:val="18"/>
                <w:szCs w:val="18"/>
                <w:lang w:val="en-GB"/>
              </w:rPr>
            </w:pPr>
          </w:p>
        </w:tc>
        <w:tc>
          <w:tcPr>
            <w:tcW w:w="4889" w:type="dxa"/>
            <w:tcBorders>
              <w:top w:val="single" w:sz="4" w:space="0" w:color="auto"/>
              <w:left w:val="nil"/>
              <w:bottom w:val="single" w:sz="4" w:space="0" w:color="auto"/>
              <w:right w:val="single" w:sz="4" w:space="0" w:color="auto"/>
            </w:tcBorders>
            <w:shd w:val="clear" w:color="auto" w:fill="auto"/>
            <w:vAlign w:val="bottom"/>
            <w:hideMark/>
          </w:tcPr>
          <w:p w14:paraId="0000DB71" w14:textId="037C8384" w:rsidR="00BC4A6A" w:rsidRPr="007248A4" w:rsidRDefault="006531AC" w:rsidP="00BC4A6A">
            <w:pPr>
              <w:spacing w:after="0" w:line="240" w:lineRule="auto"/>
              <w:rPr>
                <w:rFonts w:ascii="Verdana" w:eastAsia="Times New Roman" w:hAnsi="Verdana" w:cstheme="minorHAnsi"/>
                <w:b/>
                <w:bCs/>
                <w:w w:val="98"/>
                <w:sz w:val="18"/>
                <w:szCs w:val="18"/>
                <w:lang w:val="en-GB"/>
              </w:rPr>
            </w:pPr>
            <w:r w:rsidRPr="007248A4">
              <w:rPr>
                <w:rFonts w:ascii="Verdana" w:eastAsia="Times New Roman" w:hAnsi="Verdana" w:cstheme="minorHAnsi"/>
                <w:b/>
                <w:bCs/>
                <w:w w:val="98"/>
                <w:sz w:val="18"/>
                <w:szCs w:val="18"/>
                <w:lang w:val="en-GB"/>
              </w:rPr>
              <w:t>Signature</w:t>
            </w:r>
            <w:r w:rsidR="00BC4A6A" w:rsidRPr="007248A4">
              <w:rPr>
                <w:rFonts w:ascii="Verdana" w:eastAsia="Times New Roman" w:hAnsi="Verdana" w:cstheme="minorHAnsi"/>
                <w:b/>
                <w:bCs/>
                <w:w w:val="98"/>
                <w:sz w:val="18"/>
                <w:szCs w:val="18"/>
                <w:lang w:val="en-GB"/>
              </w:rPr>
              <w:t>:</w:t>
            </w:r>
          </w:p>
          <w:p w14:paraId="09E65BD2" w14:textId="5379BAD2" w:rsidR="00251A13" w:rsidRPr="007248A4" w:rsidRDefault="00251A13" w:rsidP="00BC4A6A">
            <w:pPr>
              <w:spacing w:after="0" w:line="240" w:lineRule="auto"/>
              <w:rPr>
                <w:rFonts w:ascii="Verdana" w:eastAsia="Times New Roman" w:hAnsi="Verdana" w:cstheme="minorHAnsi"/>
                <w:b/>
                <w:bCs/>
                <w:sz w:val="18"/>
                <w:szCs w:val="18"/>
                <w:lang w:val="en-GB"/>
              </w:rPr>
            </w:pPr>
          </w:p>
        </w:tc>
      </w:tr>
      <w:tr w:rsidR="00BC4A6A" w:rsidRPr="007248A4" w14:paraId="4674816E" w14:textId="77777777" w:rsidTr="00BC4A6A">
        <w:trPr>
          <w:trHeight w:val="910"/>
        </w:trPr>
        <w:tc>
          <w:tcPr>
            <w:tcW w:w="3869" w:type="dxa"/>
            <w:tcBorders>
              <w:top w:val="nil"/>
              <w:left w:val="single" w:sz="4" w:space="0" w:color="auto"/>
              <w:bottom w:val="single" w:sz="4" w:space="0" w:color="auto"/>
              <w:right w:val="single" w:sz="4" w:space="0" w:color="auto"/>
            </w:tcBorders>
            <w:shd w:val="clear" w:color="auto" w:fill="auto"/>
            <w:vAlign w:val="bottom"/>
            <w:hideMark/>
          </w:tcPr>
          <w:p w14:paraId="2AA4A73A" w14:textId="3B430D63" w:rsidR="00BC4A6A" w:rsidRPr="007248A4" w:rsidRDefault="006531AC" w:rsidP="00BC4A6A">
            <w:pPr>
              <w:spacing w:after="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Position</w:t>
            </w:r>
            <w:r w:rsidR="00BC4A6A" w:rsidRPr="007248A4">
              <w:rPr>
                <w:rFonts w:ascii="Verdana" w:eastAsia="Times New Roman" w:hAnsi="Verdana" w:cstheme="minorHAnsi"/>
                <w:b/>
                <w:bCs/>
                <w:sz w:val="18"/>
                <w:szCs w:val="18"/>
                <w:lang w:val="en-GB"/>
              </w:rPr>
              <w:t>:</w:t>
            </w:r>
          </w:p>
          <w:p w14:paraId="44A442E0" w14:textId="23F9364B" w:rsidR="00251A13" w:rsidRPr="007248A4" w:rsidRDefault="00251A13" w:rsidP="00BC4A6A">
            <w:pPr>
              <w:spacing w:after="0" w:line="240" w:lineRule="auto"/>
              <w:rPr>
                <w:rFonts w:ascii="Verdana" w:eastAsia="Times New Roman" w:hAnsi="Verdana" w:cstheme="minorHAnsi"/>
                <w:b/>
                <w:bCs/>
                <w:sz w:val="18"/>
                <w:szCs w:val="18"/>
                <w:lang w:val="en-GB"/>
              </w:rPr>
            </w:pPr>
          </w:p>
        </w:tc>
        <w:tc>
          <w:tcPr>
            <w:tcW w:w="4889" w:type="dxa"/>
            <w:tcBorders>
              <w:top w:val="nil"/>
              <w:left w:val="nil"/>
              <w:bottom w:val="single" w:sz="4" w:space="0" w:color="auto"/>
              <w:right w:val="single" w:sz="4" w:space="0" w:color="auto"/>
            </w:tcBorders>
            <w:shd w:val="clear" w:color="auto" w:fill="auto"/>
            <w:vAlign w:val="bottom"/>
            <w:hideMark/>
          </w:tcPr>
          <w:p w14:paraId="3A6983EE" w14:textId="2D24A8F7" w:rsidR="00BC4A6A" w:rsidRPr="007248A4" w:rsidRDefault="00BC4A6A" w:rsidP="00BC4A6A">
            <w:pPr>
              <w:spacing w:after="0" w:line="240" w:lineRule="auto"/>
              <w:rPr>
                <w:rFonts w:ascii="Verdana" w:eastAsia="Times New Roman" w:hAnsi="Verdana" w:cstheme="minorHAnsi"/>
                <w:b/>
                <w:bCs/>
                <w:sz w:val="18"/>
                <w:szCs w:val="18"/>
                <w:lang w:val="en-GB"/>
              </w:rPr>
            </w:pPr>
            <w:r w:rsidRPr="007248A4">
              <w:rPr>
                <w:rFonts w:ascii="Verdana" w:eastAsia="Times New Roman" w:hAnsi="Verdana" w:cstheme="minorHAnsi"/>
                <w:b/>
                <w:bCs/>
                <w:sz w:val="18"/>
                <w:szCs w:val="18"/>
                <w:lang w:val="en-GB"/>
              </w:rPr>
              <w:t>Dat</w:t>
            </w:r>
            <w:r w:rsidR="006531AC" w:rsidRPr="007248A4">
              <w:rPr>
                <w:rFonts w:ascii="Verdana" w:eastAsia="Times New Roman" w:hAnsi="Verdana" w:cstheme="minorHAnsi"/>
                <w:b/>
                <w:bCs/>
                <w:sz w:val="18"/>
                <w:szCs w:val="18"/>
                <w:lang w:val="en-GB"/>
              </w:rPr>
              <w:t>e</w:t>
            </w:r>
            <w:r w:rsidRPr="007248A4">
              <w:rPr>
                <w:rFonts w:ascii="Verdana" w:eastAsia="Times New Roman" w:hAnsi="Verdana" w:cstheme="minorHAnsi"/>
                <w:b/>
                <w:bCs/>
                <w:sz w:val="18"/>
                <w:szCs w:val="18"/>
                <w:lang w:val="en-GB"/>
              </w:rPr>
              <w:t>:</w:t>
            </w:r>
          </w:p>
          <w:p w14:paraId="6CA664C3" w14:textId="4FDBB2DC" w:rsidR="00251A13" w:rsidRPr="007248A4" w:rsidRDefault="00251A13" w:rsidP="00BC4A6A">
            <w:pPr>
              <w:spacing w:after="0" w:line="240" w:lineRule="auto"/>
              <w:rPr>
                <w:rFonts w:ascii="Verdana" w:eastAsia="Times New Roman" w:hAnsi="Verdana" w:cstheme="minorHAnsi"/>
                <w:b/>
                <w:bCs/>
                <w:sz w:val="18"/>
                <w:szCs w:val="18"/>
                <w:lang w:val="en-GB"/>
              </w:rPr>
            </w:pPr>
          </w:p>
        </w:tc>
      </w:tr>
    </w:tbl>
    <w:p w14:paraId="3CF38E1D" w14:textId="77777777" w:rsidR="004C7F1E" w:rsidRPr="007248A4" w:rsidRDefault="004C7F1E" w:rsidP="004C7F1E">
      <w:pPr>
        <w:widowControl w:val="0"/>
        <w:overflowPunct w:val="0"/>
        <w:autoSpaceDE w:val="0"/>
        <w:autoSpaceDN w:val="0"/>
        <w:adjustRightInd w:val="0"/>
        <w:spacing w:after="0" w:line="233" w:lineRule="auto"/>
        <w:rPr>
          <w:rFonts w:ascii="Verdana" w:hAnsi="Verdana" w:cstheme="minorHAnsi"/>
          <w:sz w:val="18"/>
          <w:szCs w:val="18"/>
          <w:lang w:val="en-GB"/>
        </w:rPr>
      </w:pPr>
    </w:p>
    <w:p w14:paraId="625F3D85" w14:textId="024576D6" w:rsidR="00C1196E" w:rsidRPr="007248A4" w:rsidRDefault="00C1196E" w:rsidP="00C1196E">
      <w:pPr>
        <w:widowControl w:val="0"/>
        <w:autoSpaceDE w:val="0"/>
        <w:autoSpaceDN w:val="0"/>
        <w:adjustRightInd w:val="0"/>
        <w:spacing w:after="0" w:line="240" w:lineRule="auto"/>
        <w:rPr>
          <w:rFonts w:ascii="Verdana" w:hAnsi="Verdana" w:cstheme="minorHAnsi"/>
          <w:b/>
          <w:bCs/>
          <w:sz w:val="18"/>
          <w:szCs w:val="18"/>
          <w:u w:val="single"/>
          <w:lang w:val="en-GB"/>
        </w:rPr>
      </w:pPr>
    </w:p>
    <w:p w14:paraId="66235E19" w14:textId="47476775" w:rsidR="00D91381" w:rsidRPr="007248A4" w:rsidRDefault="00D91381" w:rsidP="00C1196E">
      <w:pPr>
        <w:widowControl w:val="0"/>
        <w:autoSpaceDE w:val="0"/>
        <w:autoSpaceDN w:val="0"/>
        <w:adjustRightInd w:val="0"/>
        <w:spacing w:after="0" w:line="240" w:lineRule="auto"/>
        <w:rPr>
          <w:rFonts w:ascii="Verdana" w:hAnsi="Verdana" w:cstheme="minorHAnsi"/>
          <w:b/>
          <w:bCs/>
          <w:sz w:val="18"/>
          <w:szCs w:val="18"/>
          <w:u w:val="single"/>
          <w:lang w:val="en-GB"/>
        </w:rPr>
      </w:pPr>
    </w:p>
    <w:p w14:paraId="1958D3F0" w14:textId="7FC76F42" w:rsidR="00DA3931" w:rsidRPr="007248A4" w:rsidRDefault="00DA3931" w:rsidP="00C1196E">
      <w:pPr>
        <w:widowControl w:val="0"/>
        <w:autoSpaceDE w:val="0"/>
        <w:autoSpaceDN w:val="0"/>
        <w:adjustRightInd w:val="0"/>
        <w:spacing w:after="0" w:line="240" w:lineRule="auto"/>
        <w:rPr>
          <w:rFonts w:ascii="Verdana" w:hAnsi="Verdana" w:cstheme="minorHAnsi"/>
          <w:b/>
          <w:bCs/>
          <w:sz w:val="18"/>
          <w:szCs w:val="18"/>
          <w:u w:val="single"/>
          <w:lang w:val="en-GB"/>
        </w:rPr>
      </w:pPr>
    </w:p>
    <w:p w14:paraId="21042559" w14:textId="77777777" w:rsidR="00DA3931" w:rsidRPr="007248A4" w:rsidRDefault="00DA3931" w:rsidP="00C1196E">
      <w:pPr>
        <w:widowControl w:val="0"/>
        <w:autoSpaceDE w:val="0"/>
        <w:autoSpaceDN w:val="0"/>
        <w:adjustRightInd w:val="0"/>
        <w:spacing w:after="0" w:line="240" w:lineRule="auto"/>
        <w:rPr>
          <w:rFonts w:ascii="Verdana" w:hAnsi="Verdana" w:cstheme="minorHAnsi"/>
          <w:b/>
          <w:bCs/>
          <w:sz w:val="18"/>
          <w:szCs w:val="18"/>
          <w:u w:val="single"/>
          <w:lang w:val="en-GB"/>
        </w:rPr>
      </w:pPr>
    </w:p>
    <w:p w14:paraId="1712D022" w14:textId="440EF53A" w:rsidR="00F26F43" w:rsidRPr="007248A4" w:rsidRDefault="0063751C" w:rsidP="00981407">
      <w:pPr>
        <w:pStyle w:val="Nagwek1"/>
        <w:rPr>
          <w:rFonts w:ascii="Verdana" w:hAnsi="Verdana" w:cstheme="minorHAnsi"/>
          <w:b/>
          <w:bCs/>
          <w:sz w:val="18"/>
          <w:szCs w:val="18"/>
          <w:lang w:val="en-GB"/>
        </w:rPr>
      </w:pPr>
      <w:r w:rsidRPr="007248A4">
        <w:rPr>
          <w:rFonts w:ascii="Verdana" w:hAnsi="Verdana" w:cstheme="minorHAnsi"/>
          <w:sz w:val="18"/>
          <w:szCs w:val="18"/>
          <w:lang w:val="en-GB"/>
        </w:rPr>
        <w:br w:type="page"/>
      </w:r>
      <w:r w:rsidR="006531AC" w:rsidRPr="007248A4">
        <w:rPr>
          <w:rFonts w:ascii="Verdana" w:hAnsi="Verdana" w:cstheme="minorHAnsi"/>
          <w:b/>
          <w:bCs/>
          <w:color w:val="auto"/>
          <w:sz w:val="18"/>
          <w:szCs w:val="18"/>
          <w:lang w:val="en-GB"/>
        </w:rPr>
        <w:lastRenderedPageBreak/>
        <w:t>Appendix</w:t>
      </w:r>
      <w:r w:rsidR="00F26F43" w:rsidRPr="007248A4">
        <w:rPr>
          <w:rFonts w:ascii="Verdana" w:hAnsi="Verdana" w:cstheme="minorHAnsi"/>
          <w:b/>
          <w:bCs/>
          <w:color w:val="auto"/>
          <w:sz w:val="18"/>
          <w:szCs w:val="18"/>
          <w:lang w:val="en-GB"/>
        </w:rPr>
        <w:t xml:space="preserve"> 1 </w:t>
      </w:r>
    </w:p>
    <w:p w14:paraId="61AC5854" w14:textId="4F441C9A" w:rsidR="00457026" w:rsidRPr="007248A4" w:rsidRDefault="006B2466" w:rsidP="00457026">
      <w:pPr>
        <w:pStyle w:val="Nagwek2"/>
        <w:spacing w:line="240" w:lineRule="auto"/>
        <w:rPr>
          <w:rStyle w:val="Pogrubienie"/>
          <w:rFonts w:ascii="Verdana" w:hAnsi="Verdana" w:cstheme="minorHAnsi"/>
          <w:color w:val="000000"/>
          <w:sz w:val="18"/>
          <w:szCs w:val="18"/>
          <w:shd w:val="clear" w:color="auto" w:fill="FEFEFE"/>
          <w:lang w:val="en-GB"/>
        </w:rPr>
      </w:pPr>
      <w:r w:rsidRPr="007248A4">
        <w:rPr>
          <w:rStyle w:val="Pogrubienie"/>
          <w:rFonts w:ascii="Verdana" w:hAnsi="Verdana" w:cstheme="minorHAnsi"/>
          <w:color w:val="000000"/>
          <w:sz w:val="18"/>
          <w:szCs w:val="18"/>
          <w:shd w:val="clear" w:color="auto" w:fill="FEFEFE"/>
          <w:lang w:val="en-GB"/>
        </w:rPr>
        <w:t>GPW Information Notice</w:t>
      </w:r>
    </w:p>
    <w:p w14:paraId="030A1538" w14:textId="77777777" w:rsidR="00457026" w:rsidRPr="007248A4" w:rsidRDefault="00457026" w:rsidP="00457026">
      <w:pPr>
        <w:spacing w:line="240" w:lineRule="auto"/>
        <w:rPr>
          <w:rFonts w:ascii="Verdana" w:hAnsi="Verdana"/>
          <w:sz w:val="18"/>
          <w:szCs w:val="18"/>
          <w:lang w:val="en-GB"/>
        </w:rPr>
      </w:pPr>
    </w:p>
    <w:p w14:paraId="57E965CE" w14:textId="77BE2B68" w:rsidR="006B2466" w:rsidRPr="007248A4" w:rsidRDefault="006B2466" w:rsidP="00457026">
      <w:pPr>
        <w:pStyle w:val="Tekstpodstawowy"/>
        <w:spacing w:line="240" w:lineRule="auto"/>
        <w:rPr>
          <w:rFonts w:ascii="Verdana" w:hAnsi="Verdana" w:cstheme="minorHAnsi"/>
          <w:b/>
          <w:sz w:val="18"/>
          <w:szCs w:val="18"/>
          <w:lang w:val="en-GB"/>
        </w:rPr>
      </w:pPr>
      <w:r w:rsidRPr="007248A4">
        <w:rPr>
          <w:rStyle w:val="Pogrubienie"/>
          <w:rFonts w:ascii="Verdana" w:hAnsi="Verdana" w:cstheme="minorHAnsi"/>
          <w:color w:val="000000"/>
          <w:sz w:val="18"/>
          <w:szCs w:val="18"/>
          <w:shd w:val="clear" w:color="auto" w:fill="FEFEFE"/>
          <w:lang w:val="en-GB"/>
        </w:rPr>
        <w:t xml:space="preserve">Information notice concerning personal data processing by the Warsaw Stock Exchange in connection with the requirements of </w:t>
      </w:r>
      <w:r w:rsidRPr="007248A4">
        <w:rPr>
          <w:rFonts w:ascii="Verdana" w:hAnsi="Verdana" w:cstheme="minorHAnsi"/>
          <w:b/>
          <w:sz w:val="18"/>
          <w:szCs w:val="18"/>
          <w:lang w:val="en-GB"/>
        </w:rPr>
        <w:t>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5A42E878" w14:textId="69405A6B" w:rsidR="007F6C95" w:rsidRPr="007248A4" w:rsidRDefault="007F6C95"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color w:val="000000"/>
          <w:sz w:val="18"/>
          <w:szCs w:val="18"/>
          <w:lang w:val="en-GB"/>
        </w:rPr>
        <w:t>The controller</w:t>
      </w:r>
      <w:r w:rsidR="008C2F70" w:rsidRPr="007248A4">
        <w:rPr>
          <w:rFonts w:ascii="Verdana" w:hAnsi="Verdana" w:cstheme="minorHAnsi"/>
          <w:color w:val="000000"/>
          <w:sz w:val="18"/>
          <w:szCs w:val="18"/>
          <w:lang w:val="en-GB"/>
        </w:rPr>
        <w:t xml:space="preserve"> of data of persons named as business conta</w:t>
      </w:r>
      <w:r w:rsidR="001C1FBD" w:rsidRPr="007248A4">
        <w:rPr>
          <w:rFonts w:ascii="Verdana" w:hAnsi="Verdana" w:cstheme="minorHAnsi"/>
          <w:color w:val="000000"/>
          <w:sz w:val="18"/>
          <w:szCs w:val="18"/>
          <w:lang w:val="en-GB"/>
        </w:rPr>
        <w:t>c</w:t>
      </w:r>
      <w:r w:rsidR="008C2F70" w:rsidRPr="007248A4">
        <w:rPr>
          <w:rFonts w:ascii="Verdana" w:hAnsi="Verdana" w:cstheme="minorHAnsi"/>
          <w:color w:val="000000"/>
          <w:sz w:val="18"/>
          <w:szCs w:val="18"/>
          <w:lang w:val="en-GB"/>
        </w:rPr>
        <w:t>ts</w:t>
      </w:r>
      <w:r w:rsidRPr="007248A4">
        <w:rPr>
          <w:rFonts w:ascii="Verdana" w:hAnsi="Verdana" w:cstheme="minorHAnsi"/>
          <w:color w:val="000000"/>
          <w:sz w:val="18"/>
          <w:szCs w:val="18"/>
          <w:lang w:val="en-GB"/>
        </w:rPr>
        <w:t xml:space="preserve"> is the Warsaw Stock Exchange (GPW), ul. </w:t>
      </w:r>
      <w:proofErr w:type="spellStart"/>
      <w:r w:rsidRPr="007248A4">
        <w:rPr>
          <w:rFonts w:ascii="Verdana" w:hAnsi="Verdana" w:cstheme="minorHAnsi"/>
          <w:color w:val="000000"/>
          <w:sz w:val="18"/>
          <w:szCs w:val="18"/>
          <w:lang w:val="en-GB"/>
        </w:rPr>
        <w:t>Książęca</w:t>
      </w:r>
      <w:proofErr w:type="spellEnd"/>
      <w:r w:rsidRPr="007248A4">
        <w:rPr>
          <w:rFonts w:ascii="Verdana" w:hAnsi="Verdana" w:cstheme="minorHAnsi"/>
          <w:color w:val="000000"/>
          <w:sz w:val="18"/>
          <w:szCs w:val="18"/>
          <w:lang w:val="en-GB"/>
        </w:rPr>
        <w:t xml:space="preserve"> 4, 00-498 Warsaw, Poland, phone +48 22 628 32 32,</w:t>
      </w:r>
      <w:r w:rsidR="00D913FB">
        <w:rPr>
          <w:rFonts w:ascii="Verdana" w:hAnsi="Verdana" w:cstheme="minorHAnsi"/>
          <w:color w:val="000000"/>
          <w:sz w:val="18"/>
          <w:szCs w:val="18"/>
          <w:lang w:val="en-GB"/>
        </w:rPr>
        <w:t xml:space="preserve"> </w:t>
      </w:r>
      <w:hyperlink r:id="rId16" w:history="1">
        <w:r w:rsidR="00D913FB" w:rsidRPr="0029543E">
          <w:rPr>
            <w:rStyle w:val="Hipercze"/>
            <w:rFonts w:ascii="Verdana" w:hAnsi="Verdana" w:cstheme="minorHAnsi"/>
            <w:sz w:val="18"/>
            <w:szCs w:val="18"/>
            <w:lang w:val="en-GB"/>
          </w:rPr>
          <w:t>gpw@gpw.pl</w:t>
        </w:r>
      </w:hyperlink>
      <w:r w:rsidR="00D913FB">
        <w:rPr>
          <w:rFonts w:ascii="Verdana" w:hAnsi="Verdana" w:cstheme="minorHAnsi"/>
          <w:color w:val="000000"/>
          <w:sz w:val="18"/>
          <w:szCs w:val="18"/>
          <w:lang w:val="en-GB"/>
        </w:rPr>
        <w:t xml:space="preserve">. </w:t>
      </w:r>
      <w:bookmarkStart w:id="6" w:name="_GoBack"/>
      <w:bookmarkEnd w:id="6"/>
    </w:p>
    <w:p w14:paraId="659BE16E" w14:textId="7EAAEC1D" w:rsidR="003861B1" w:rsidRPr="007248A4" w:rsidRDefault="003861B1" w:rsidP="005B3F9B">
      <w:pPr>
        <w:pStyle w:val="NormalnyWeb"/>
        <w:spacing w:after="0" w:afterAutospacing="0"/>
        <w:jc w:val="both"/>
        <w:rPr>
          <w:rFonts w:ascii="Verdana" w:hAnsi="Verdana" w:cstheme="minorHAnsi"/>
          <w:sz w:val="18"/>
          <w:szCs w:val="18"/>
          <w:lang w:val="en-GB"/>
        </w:rPr>
      </w:pPr>
      <w:r w:rsidRPr="007248A4">
        <w:rPr>
          <w:rFonts w:ascii="Verdana" w:hAnsi="Verdana" w:cstheme="minorHAnsi"/>
          <w:sz w:val="18"/>
          <w:szCs w:val="18"/>
          <w:lang w:val="en-GB"/>
        </w:rPr>
        <w:t xml:space="preserve">The controller has appointed a Data Protection Officer who may be contacted at </w:t>
      </w:r>
      <w:hyperlink r:id="rId17" w:history="1">
        <w:r w:rsidRPr="007248A4">
          <w:rPr>
            <w:rStyle w:val="Hipercze"/>
            <w:rFonts w:ascii="Verdana" w:hAnsi="Verdana" w:cstheme="minorHAnsi"/>
            <w:sz w:val="18"/>
            <w:szCs w:val="18"/>
            <w:lang w:val="en-GB"/>
          </w:rPr>
          <w:t>iodgkgpw@gpw.pl</w:t>
        </w:r>
      </w:hyperlink>
      <w:r w:rsidRPr="007248A4">
        <w:rPr>
          <w:rFonts w:ascii="Verdana" w:hAnsi="Verdana" w:cstheme="minorHAnsi"/>
          <w:sz w:val="18"/>
          <w:szCs w:val="18"/>
          <w:lang w:val="en-GB"/>
        </w:rPr>
        <w:t>.</w:t>
      </w:r>
    </w:p>
    <w:p w14:paraId="39BCD82E" w14:textId="16451FC2" w:rsidR="00A9097C" w:rsidRPr="007248A4" w:rsidRDefault="00A9097C"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Data including: first name, surname, business email, business telephone number, job position, </w:t>
      </w:r>
      <w:r w:rsidR="00B716D7" w:rsidRPr="007248A4">
        <w:rPr>
          <w:rFonts w:ascii="Verdana" w:hAnsi="Verdana" w:cstheme="minorHAnsi"/>
          <w:sz w:val="18"/>
          <w:szCs w:val="18"/>
          <w:lang w:val="en-GB"/>
        </w:rPr>
        <w:t xml:space="preserve">have been received from an entity receiving and using </w:t>
      </w:r>
      <w:proofErr w:type="spellStart"/>
      <w:r w:rsidR="00B716D7" w:rsidRPr="007248A4">
        <w:rPr>
          <w:rFonts w:ascii="Verdana" w:hAnsi="Verdana" w:cstheme="minorHAnsi"/>
          <w:sz w:val="18"/>
          <w:szCs w:val="18"/>
          <w:lang w:val="en-GB"/>
        </w:rPr>
        <w:t>BondSpot</w:t>
      </w:r>
      <w:proofErr w:type="spellEnd"/>
      <w:r w:rsidR="00B716D7" w:rsidRPr="007248A4">
        <w:rPr>
          <w:rFonts w:ascii="Verdana" w:hAnsi="Verdana" w:cstheme="minorHAnsi"/>
          <w:sz w:val="18"/>
          <w:szCs w:val="18"/>
          <w:lang w:val="en-GB"/>
        </w:rPr>
        <w:t xml:space="preserve"> Information (“Information”) which </w:t>
      </w:r>
      <w:r w:rsidR="004E0919" w:rsidRPr="007248A4">
        <w:rPr>
          <w:rFonts w:ascii="Verdana" w:hAnsi="Verdana" w:cstheme="minorHAnsi"/>
          <w:sz w:val="18"/>
          <w:szCs w:val="18"/>
          <w:lang w:val="en-GB"/>
        </w:rPr>
        <w:t xml:space="preserve">has </w:t>
      </w:r>
      <w:r w:rsidR="00B716D7" w:rsidRPr="007248A4">
        <w:rPr>
          <w:rFonts w:ascii="Verdana" w:hAnsi="Verdana" w:cstheme="minorHAnsi"/>
          <w:sz w:val="18"/>
          <w:szCs w:val="18"/>
          <w:lang w:val="en-GB"/>
        </w:rPr>
        <w:t xml:space="preserve">named you as a contact person in connection with the use of such </w:t>
      </w:r>
      <w:r w:rsidR="0086076F" w:rsidRPr="007248A4">
        <w:rPr>
          <w:rFonts w:ascii="Verdana" w:hAnsi="Verdana" w:cstheme="minorHAnsi"/>
          <w:sz w:val="18"/>
          <w:szCs w:val="18"/>
          <w:lang w:val="en-GB"/>
        </w:rPr>
        <w:t>Information</w:t>
      </w:r>
      <w:r w:rsidR="00B716D7" w:rsidRPr="007248A4">
        <w:rPr>
          <w:rFonts w:ascii="Verdana" w:hAnsi="Verdana" w:cstheme="minorHAnsi"/>
          <w:sz w:val="18"/>
          <w:szCs w:val="18"/>
          <w:lang w:val="en-GB"/>
        </w:rPr>
        <w:t xml:space="preserve"> or </w:t>
      </w:r>
      <w:r w:rsidR="004E0919" w:rsidRPr="007248A4">
        <w:rPr>
          <w:rFonts w:ascii="Verdana" w:hAnsi="Verdana" w:cstheme="minorHAnsi"/>
          <w:sz w:val="18"/>
          <w:szCs w:val="18"/>
          <w:lang w:val="en-GB"/>
        </w:rPr>
        <w:t xml:space="preserve">as </w:t>
      </w:r>
      <w:r w:rsidR="0092365B" w:rsidRPr="007248A4">
        <w:rPr>
          <w:rFonts w:ascii="Verdana" w:hAnsi="Verdana" w:cstheme="minorHAnsi"/>
          <w:sz w:val="18"/>
          <w:szCs w:val="18"/>
          <w:lang w:val="en-GB"/>
        </w:rPr>
        <w:t xml:space="preserve">a person using </w:t>
      </w:r>
      <w:proofErr w:type="spellStart"/>
      <w:r w:rsidR="0092365B" w:rsidRPr="007248A4">
        <w:rPr>
          <w:rFonts w:ascii="Verdana" w:hAnsi="Verdana" w:cstheme="minorHAnsi"/>
          <w:sz w:val="18"/>
          <w:szCs w:val="18"/>
          <w:lang w:val="en-GB"/>
        </w:rPr>
        <w:t>BondSpot</w:t>
      </w:r>
      <w:proofErr w:type="spellEnd"/>
      <w:r w:rsidR="0092365B" w:rsidRPr="007248A4">
        <w:rPr>
          <w:rFonts w:ascii="Verdana" w:hAnsi="Verdana" w:cstheme="minorHAnsi"/>
          <w:sz w:val="18"/>
          <w:szCs w:val="18"/>
          <w:lang w:val="en-GB"/>
        </w:rPr>
        <w:t xml:space="preserve"> Information.</w:t>
      </w:r>
    </w:p>
    <w:p w14:paraId="1FCCE919" w14:textId="79013FB1" w:rsidR="004E0919" w:rsidRPr="007248A4" w:rsidRDefault="00871054" w:rsidP="00457026">
      <w:pPr>
        <w:pStyle w:val="NormalnyWeb"/>
        <w:spacing w:after="0" w:afterAutospacing="0"/>
        <w:jc w:val="both"/>
        <w:rPr>
          <w:rFonts w:ascii="Verdana" w:hAnsi="Verdana" w:cstheme="minorHAnsi"/>
          <w:sz w:val="18"/>
          <w:szCs w:val="18"/>
          <w:lang w:val="en-GB"/>
        </w:rPr>
      </w:pPr>
      <w:r w:rsidRPr="007248A4">
        <w:rPr>
          <w:rFonts w:ascii="Verdana" w:hAnsi="Verdana" w:cstheme="minorHAnsi"/>
          <w:sz w:val="18"/>
          <w:szCs w:val="18"/>
          <w:lang w:val="en-GB"/>
        </w:rPr>
        <w:t xml:space="preserve">GPW </w:t>
      </w:r>
      <w:r w:rsidR="001C1FBD" w:rsidRPr="007248A4">
        <w:rPr>
          <w:rFonts w:ascii="Verdana" w:hAnsi="Verdana" w:cstheme="minorHAnsi"/>
          <w:sz w:val="18"/>
          <w:szCs w:val="18"/>
          <w:lang w:val="en-GB"/>
        </w:rPr>
        <w:t>will</w:t>
      </w:r>
      <w:r w:rsidRPr="007248A4">
        <w:rPr>
          <w:rFonts w:ascii="Verdana" w:hAnsi="Verdana" w:cstheme="minorHAnsi"/>
          <w:sz w:val="18"/>
          <w:szCs w:val="18"/>
          <w:lang w:val="en-GB"/>
        </w:rPr>
        <w:t xml:space="preserve"> process </w:t>
      </w:r>
      <w:r w:rsidR="004E0919" w:rsidRPr="007248A4">
        <w:rPr>
          <w:rFonts w:ascii="Verdana" w:hAnsi="Verdana" w:cstheme="minorHAnsi"/>
          <w:sz w:val="18"/>
          <w:szCs w:val="18"/>
          <w:lang w:val="en-GB"/>
        </w:rPr>
        <w:t>personal</w:t>
      </w:r>
      <w:r w:rsidRPr="007248A4">
        <w:rPr>
          <w:rFonts w:ascii="Verdana" w:hAnsi="Verdana" w:cstheme="minorHAnsi"/>
          <w:sz w:val="18"/>
          <w:szCs w:val="18"/>
          <w:lang w:val="en-GB"/>
        </w:rPr>
        <w:t xml:space="preserve"> data of persons named </w:t>
      </w:r>
      <w:r w:rsidR="004E0919" w:rsidRPr="007248A4">
        <w:rPr>
          <w:rFonts w:ascii="Verdana" w:hAnsi="Verdana" w:cstheme="minorHAnsi"/>
          <w:sz w:val="18"/>
          <w:szCs w:val="18"/>
          <w:lang w:val="en-GB"/>
        </w:rPr>
        <w:t>as</w:t>
      </w:r>
      <w:r w:rsidRPr="007248A4">
        <w:rPr>
          <w:rFonts w:ascii="Verdana" w:hAnsi="Verdana" w:cstheme="minorHAnsi"/>
          <w:sz w:val="18"/>
          <w:szCs w:val="18"/>
          <w:lang w:val="en-GB"/>
        </w:rPr>
        <w:t xml:space="preserve"> business contact</w:t>
      </w:r>
      <w:r w:rsidR="004E0919" w:rsidRPr="007248A4">
        <w:rPr>
          <w:rFonts w:ascii="Verdana" w:hAnsi="Verdana" w:cstheme="minorHAnsi"/>
          <w:sz w:val="18"/>
          <w:szCs w:val="18"/>
          <w:lang w:val="en-GB"/>
        </w:rPr>
        <w:t>s</w:t>
      </w:r>
      <w:r w:rsidRPr="007248A4">
        <w:rPr>
          <w:rFonts w:ascii="Verdana" w:hAnsi="Verdana" w:cstheme="minorHAnsi"/>
          <w:sz w:val="18"/>
          <w:szCs w:val="18"/>
          <w:lang w:val="en-GB"/>
        </w:rPr>
        <w:t xml:space="preserve"> </w:t>
      </w:r>
      <w:r w:rsidR="004E0919" w:rsidRPr="007248A4">
        <w:rPr>
          <w:rFonts w:ascii="Verdana" w:hAnsi="Verdana" w:cstheme="minorHAnsi"/>
          <w:color w:val="000000"/>
          <w:sz w:val="18"/>
          <w:szCs w:val="18"/>
          <w:lang w:val="en-GB"/>
        </w:rPr>
        <w:t xml:space="preserve">for purposes of GPW’s legitimate interest including communication with a contractor, establishment, exercise or defence of claims, and clarification of circumstances of use of </w:t>
      </w:r>
      <w:proofErr w:type="spellStart"/>
      <w:r w:rsidR="004E0919" w:rsidRPr="007248A4">
        <w:rPr>
          <w:rFonts w:ascii="Verdana" w:hAnsi="Verdana" w:cstheme="minorHAnsi"/>
          <w:color w:val="000000"/>
          <w:sz w:val="18"/>
          <w:szCs w:val="18"/>
          <w:lang w:val="en-GB"/>
        </w:rPr>
        <w:t>BondSpot</w:t>
      </w:r>
      <w:proofErr w:type="spellEnd"/>
      <w:r w:rsidR="004E0919" w:rsidRPr="007248A4">
        <w:rPr>
          <w:rFonts w:ascii="Verdana" w:hAnsi="Verdana" w:cstheme="minorHAnsi"/>
          <w:color w:val="000000"/>
          <w:sz w:val="18"/>
          <w:szCs w:val="18"/>
          <w:lang w:val="en-GB"/>
        </w:rPr>
        <w:t xml:space="preserve"> Information (Article 6(1)(f) GDPR).</w:t>
      </w:r>
    </w:p>
    <w:p w14:paraId="046F6FC1" w14:textId="1D90D996" w:rsidR="003327D3" w:rsidRPr="007248A4" w:rsidRDefault="003327D3"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color w:val="000000"/>
          <w:sz w:val="18"/>
          <w:szCs w:val="18"/>
          <w:lang w:val="en-GB"/>
        </w:rPr>
        <w:t xml:space="preserve">Data of persons using </w:t>
      </w:r>
      <w:proofErr w:type="spellStart"/>
      <w:r w:rsidRPr="007248A4">
        <w:rPr>
          <w:rFonts w:ascii="Verdana" w:hAnsi="Verdana" w:cstheme="minorHAnsi"/>
          <w:color w:val="000000"/>
          <w:sz w:val="18"/>
          <w:szCs w:val="18"/>
          <w:lang w:val="en-GB"/>
        </w:rPr>
        <w:t>BondSpot</w:t>
      </w:r>
      <w:proofErr w:type="spellEnd"/>
      <w:r w:rsidRPr="007248A4">
        <w:rPr>
          <w:rFonts w:ascii="Verdana" w:hAnsi="Verdana" w:cstheme="minorHAnsi"/>
          <w:color w:val="000000"/>
          <w:sz w:val="18"/>
          <w:szCs w:val="18"/>
          <w:lang w:val="en-GB"/>
        </w:rPr>
        <w:t xml:space="preserve"> Information (“Information”) shall be processed for purposes of clarification of circumstances of use of Information and for purposes of </w:t>
      </w:r>
      <w:r w:rsidR="00E5186F" w:rsidRPr="007248A4">
        <w:rPr>
          <w:rFonts w:ascii="Verdana" w:hAnsi="Verdana" w:cstheme="minorHAnsi"/>
          <w:color w:val="000000"/>
          <w:sz w:val="18"/>
          <w:szCs w:val="18"/>
          <w:lang w:val="en-GB"/>
        </w:rPr>
        <w:t>communication on matters concerning use of Information</w:t>
      </w:r>
      <w:r w:rsidRPr="007248A4">
        <w:rPr>
          <w:rFonts w:ascii="Verdana" w:hAnsi="Verdana" w:cstheme="minorHAnsi"/>
          <w:color w:val="000000"/>
          <w:sz w:val="18"/>
          <w:szCs w:val="18"/>
          <w:lang w:val="en-GB"/>
        </w:rPr>
        <w:t xml:space="preserve"> (Article 6(1)(f) GDPR).</w:t>
      </w:r>
    </w:p>
    <w:p w14:paraId="066A66E4" w14:textId="2EFBC26A" w:rsidR="00705B35" w:rsidRPr="007248A4" w:rsidRDefault="00705B35"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Data may be transmitted to personal data processors engaged by GPW</w:t>
      </w:r>
      <w:r w:rsidR="001F6065" w:rsidRPr="007248A4">
        <w:rPr>
          <w:rFonts w:ascii="Verdana" w:hAnsi="Verdana" w:cstheme="minorHAnsi"/>
          <w:sz w:val="18"/>
          <w:szCs w:val="18"/>
          <w:lang w:val="en-GB"/>
        </w:rPr>
        <w:t xml:space="preserve"> in connection with services provided to GPW</w:t>
      </w:r>
      <w:r w:rsidRPr="007248A4">
        <w:rPr>
          <w:rFonts w:ascii="Verdana" w:hAnsi="Verdana" w:cstheme="minorHAnsi"/>
          <w:sz w:val="18"/>
          <w:szCs w:val="18"/>
          <w:lang w:val="en-GB"/>
        </w:rPr>
        <w:t xml:space="preserve">, e.g., advisory and </w:t>
      </w:r>
      <w:r w:rsidR="001F6065" w:rsidRPr="007248A4">
        <w:rPr>
          <w:rFonts w:ascii="Verdana" w:hAnsi="Verdana" w:cstheme="minorHAnsi"/>
          <w:sz w:val="18"/>
          <w:szCs w:val="18"/>
          <w:lang w:val="en-GB"/>
        </w:rPr>
        <w:t>IT</w:t>
      </w:r>
      <w:r w:rsidRPr="007248A4">
        <w:rPr>
          <w:rFonts w:ascii="Verdana" w:hAnsi="Verdana" w:cstheme="minorHAnsi"/>
          <w:sz w:val="18"/>
          <w:szCs w:val="18"/>
          <w:lang w:val="en-GB"/>
        </w:rPr>
        <w:t xml:space="preserve"> services.</w:t>
      </w:r>
    </w:p>
    <w:p w14:paraId="2779A57F" w14:textId="039A08A1" w:rsidR="00F62EE2" w:rsidRPr="007248A4" w:rsidRDefault="00F62EE2"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Personal data </w:t>
      </w:r>
      <w:r w:rsidR="001F6065" w:rsidRPr="007248A4">
        <w:rPr>
          <w:rFonts w:ascii="Verdana" w:hAnsi="Verdana" w:cstheme="minorHAnsi"/>
          <w:sz w:val="18"/>
          <w:szCs w:val="18"/>
          <w:lang w:val="en-GB"/>
        </w:rPr>
        <w:t>will</w:t>
      </w:r>
      <w:r w:rsidRPr="007248A4">
        <w:rPr>
          <w:rFonts w:ascii="Verdana" w:hAnsi="Verdana" w:cstheme="minorHAnsi"/>
          <w:sz w:val="18"/>
          <w:szCs w:val="18"/>
          <w:lang w:val="en-GB"/>
        </w:rPr>
        <w:t xml:space="preserve"> be </w:t>
      </w:r>
      <w:r w:rsidR="001F6065" w:rsidRPr="007248A4">
        <w:rPr>
          <w:rFonts w:ascii="Verdana" w:hAnsi="Verdana" w:cstheme="minorHAnsi"/>
          <w:sz w:val="18"/>
          <w:szCs w:val="18"/>
          <w:lang w:val="en-GB"/>
        </w:rPr>
        <w:t xml:space="preserve">processed in the period of use of </w:t>
      </w:r>
      <w:proofErr w:type="spellStart"/>
      <w:r w:rsidR="001F6065" w:rsidRPr="007248A4">
        <w:rPr>
          <w:rFonts w:ascii="Verdana" w:hAnsi="Verdana" w:cstheme="minorHAnsi"/>
          <w:sz w:val="18"/>
          <w:szCs w:val="18"/>
          <w:lang w:val="en-GB"/>
        </w:rPr>
        <w:t>BondSpot</w:t>
      </w:r>
      <w:proofErr w:type="spellEnd"/>
      <w:r w:rsidR="001F6065" w:rsidRPr="007248A4">
        <w:rPr>
          <w:rFonts w:ascii="Verdana" w:hAnsi="Verdana" w:cstheme="minorHAnsi"/>
          <w:sz w:val="18"/>
          <w:szCs w:val="18"/>
          <w:lang w:val="en-GB"/>
        </w:rPr>
        <w:t xml:space="preserve"> Information and </w:t>
      </w:r>
      <w:r w:rsidR="00F038A6" w:rsidRPr="007248A4">
        <w:rPr>
          <w:rFonts w:ascii="Verdana" w:hAnsi="Verdana" w:cstheme="minorHAnsi"/>
          <w:sz w:val="18"/>
          <w:szCs w:val="18"/>
          <w:lang w:val="en-GB"/>
        </w:rPr>
        <w:t xml:space="preserve">stored thereafter for a period of time for the clearance of payments and for </w:t>
      </w:r>
      <w:r w:rsidR="00F038A6" w:rsidRPr="007248A4">
        <w:rPr>
          <w:rFonts w:ascii="Verdana" w:hAnsi="Verdana" w:cstheme="minorHAnsi"/>
          <w:color w:val="000000"/>
          <w:sz w:val="18"/>
          <w:szCs w:val="18"/>
          <w:lang w:val="en-GB"/>
        </w:rPr>
        <w:t>establishment, exercise or defence of claims, if any.</w:t>
      </w:r>
    </w:p>
    <w:p w14:paraId="25936190" w14:textId="697427EA" w:rsidR="00E863C3" w:rsidRPr="007248A4" w:rsidRDefault="00E863C3"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Every person has the right to access their personal data, the right to rectification, erasure, restriction of processing, </w:t>
      </w:r>
      <w:r w:rsidR="00F038A6" w:rsidRPr="007248A4">
        <w:rPr>
          <w:rFonts w:ascii="Verdana" w:hAnsi="Verdana" w:cstheme="minorHAnsi"/>
          <w:sz w:val="18"/>
          <w:szCs w:val="18"/>
          <w:lang w:val="en-GB"/>
        </w:rPr>
        <w:t xml:space="preserve">and </w:t>
      </w:r>
      <w:r w:rsidRPr="007248A4">
        <w:rPr>
          <w:rFonts w:ascii="Verdana" w:hAnsi="Verdana" w:cstheme="minorHAnsi"/>
          <w:sz w:val="18"/>
          <w:szCs w:val="18"/>
          <w:lang w:val="en-GB"/>
        </w:rPr>
        <w:t>the right to data portability</w:t>
      </w:r>
      <w:r w:rsidR="00F038A6" w:rsidRPr="007248A4">
        <w:rPr>
          <w:rFonts w:ascii="Verdana" w:hAnsi="Verdana" w:cstheme="minorHAnsi"/>
          <w:sz w:val="18"/>
          <w:szCs w:val="18"/>
          <w:lang w:val="en-GB"/>
        </w:rPr>
        <w:t>.</w:t>
      </w:r>
      <w:r w:rsidRPr="007248A4">
        <w:rPr>
          <w:rFonts w:ascii="Verdana" w:hAnsi="Verdana" w:cstheme="minorHAnsi"/>
          <w:sz w:val="18"/>
          <w:szCs w:val="18"/>
          <w:lang w:val="en-GB"/>
        </w:rPr>
        <w:t xml:space="preserve"> </w:t>
      </w:r>
      <w:r w:rsidR="00F038A6" w:rsidRPr="007248A4">
        <w:rPr>
          <w:rFonts w:ascii="Verdana" w:hAnsi="Verdana" w:cstheme="minorHAnsi"/>
          <w:sz w:val="18"/>
          <w:szCs w:val="18"/>
          <w:lang w:val="en-GB"/>
        </w:rPr>
        <w:t xml:space="preserve">Every person has the right to object to processing </w:t>
      </w:r>
      <w:r w:rsidRPr="007248A4">
        <w:rPr>
          <w:rFonts w:ascii="Verdana" w:hAnsi="Verdana" w:cstheme="minorHAnsi"/>
          <w:sz w:val="18"/>
          <w:szCs w:val="18"/>
          <w:lang w:val="en-GB"/>
        </w:rPr>
        <w:t xml:space="preserve">and the right to lodge a complaint concerning </w:t>
      </w:r>
      <w:r w:rsidR="00815D63" w:rsidRPr="007248A4">
        <w:rPr>
          <w:rFonts w:ascii="Verdana" w:hAnsi="Verdana" w:cstheme="minorHAnsi"/>
          <w:sz w:val="18"/>
          <w:szCs w:val="18"/>
          <w:lang w:val="en-GB"/>
        </w:rPr>
        <w:t xml:space="preserve">the processing of their data </w:t>
      </w:r>
      <w:r w:rsidRPr="007248A4">
        <w:rPr>
          <w:rFonts w:ascii="Verdana" w:hAnsi="Verdana" w:cstheme="minorHAnsi"/>
          <w:sz w:val="18"/>
          <w:szCs w:val="18"/>
          <w:lang w:val="en-GB"/>
        </w:rPr>
        <w:t>with the President of the Personal Data Protection Office.</w:t>
      </w:r>
    </w:p>
    <w:p w14:paraId="3DC079D0" w14:textId="43CC9843" w:rsidR="00F903D1" w:rsidRPr="007248A4" w:rsidRDefault="00F903D1"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Every person has the right to object to the processing of their personal data on the basis of legitimate interests of the </w:t>
      </w:r>
      <w:r w:rsidR="00815D63" w:rsidRPr="007248A4">
        <w:rPr>
          <w:rFonts w:ascii="Verdana" w:hAnsi="Verdana" w:cstheme="minorHAnsi"/>
          <w:sz w:val="18"/>
          <w:szCs w:val="18"/>
          <w:lang w:val="en-GB"/>
        </w:rPr>
        <w:t>C</w:t>
      </w:r>
      <w:r w:rsidRPr="007248A4">
        <w:rPr>
          <w:rFonts w:ascii="Verdana" w:hAnsi="Verdana" w:cstheme="minorHAnsi"/>
          <w:sz w:val="18"/>
          <w:szCs w:val="18"/>
          <w:lang w:val="en-GB"/>
        </w:rPr>
        <w:t>ontroller.</w:t>
      </w:r>
    </w:p>
    <w:p w14:paraId="539382AF" w14:textId="77777777" w:rsidR="00CF5C14" w:rsidRPr="007248A4" w:rsidRDefault="00CF5C14" w:rsidP="00457026">
      <w:pPr>
        <w:spacing w:line="240" w:lineRule="auto"/>
        <w:rPr>
          <w:rFonts w:ascii="Verdana" w:hAnsi="Verdana" w:cstheme="minorHAnsi"/>
          <w:sz w:val="18"/>
          <w:szCs w:val="18"/>
          <w:lang w:val="en-GB"/>
        </w:rPr>
      </w:pPr>
    </w:p>
    <w:p w14:paraId="742A572E" w14:textId="77777777" w:rsidR="0063751C" w:rsidRPr="007248A4" w:rsidRDefault="0063751C" w:rsidP="00457026">
      <w:pPr>
        <w:spacing w:line="240" w:lineRule="auto"/>
        <w:jc w:val="left"/>
        <w:rPr>
          <w:rFonts w:ascii="Verdana" w:hAnsi="Verdana" w:cstheme="minorHAnsi"/>
          <w:sz w:val="18"/>
          <w:szCs w:val="18"/>
          <w:lang w:val="en-GB"/>
        </w:rPr>
      </w:pPr>
      <w:r w:rsidRPr="007248A4">
        <w:rPr>
          <w:rFonts w:ascii="Verdana" w:hAnsi="Verdana" w:cstheme="minorHAnsi"/>
          <w:sz w:val="18"/>
          <w:szCs w:val="18"/>
          <w:lang w:val="en-GB"/>
        </w:rPr>
        <w:br w:type="page"/>
      </w:r>
    </w:p>
    <w:p w14:paraId="2BAB01FD" w14:textId="00526647" w:rsidR="00AE0520" w:rsidRPr="007248A4" w:rsidRDefault="00815D63" w:rsidP="00457026">
      <w:pPr>
        <w:pStyle w:val="Tekstpodstawowy"/>
        <w:spacing w:line="240" w:lineRule="auto"/>
        <w:rPr>
          <w:rFonts w:ascii="Verdana" w:hAnsi="Verdana" w:cstheme="minorHAnsi"/>
          <w:b/>
          <w:bCs/>
          <w:sz w:val="18"/>
          <w:szCs w:val="18"/>
          <w:lang w:val="en-GB"/>
        </w:rPr>
      </w:pPr>
      <w:r w:rsidRPr="007248A4">
        <w:rPr>
          <w:rFonts w:ascii="Verdana" w:hAnsi="Verdana" w:cstheme="minorHAnsi"/>
          <w:b/>
          <w:bCs/>
          <w:sz w:val="18"/>
          <w:szCs w:val="18"/>
          <w:lang w:val="en-GB"/>
        </w:rPr>
        <w:lastRenderedPageBreak/>
        <w:t>Appendix</w:t>
      </w:r>
      <w:r w:rsidR="00AE0520" w:rsidRPr="007248A4">
        <w:rPr>
          <w:rFonts w:ascii="Verdana" w:hAnsi="Verdana" w:cstheme="minorHAnsi"/>
          <w:b/>
          <w:bCs/>
          <w:sz w:val="18"/>
          <w:szCs w:val="18"/>
          <w:lang w:val="en-GB"/>
        </w:rPr>
        <w:t xml:space="preserve"> 2</w:t>
      </w:r>
    </w:p>
    <w:p w14:paraId="2DA54AEB" w14:textId="6457E221" w:rsidR="006F0363" w:rsidRPr="007248A4" w:rsidRDefault="006F0363" w:rsidP="00457026">
      <w:pPr>
        <w:pStyle w:val="Nagwek2"/>
        <w:spacing w:line="240" w:lineRule="auto"/>
        <w:rPr>
          <w:rStyle w:val="Pogrubienie"/>
          <w:rFonts w:ascii="Verdana" w:hAnsi="Verdana" w:cstheme="minorHAnsi"/>
          <w:color w:val="000000"/>
          <w:sz w:val="18"/>
          <w:szCs w:val="18"/>
          <w:shd w:val="clear" w:color="auto" w:fill="FEFEFE"/>
          <w:lang w:val="en-GB"/>
        </w:rPr>
      </w:pPr>
      <w:proofErr w:type="spellStart"/>
      <w:r w:rsidRPr="007248A4">
        <w:rPr>
          <w:rStyle w:val="Pogrubienie"/>
          <w:rFonts w:ascii="Verdana" w:hAnsi="Verdana" w:cstheme="minorHAnsi"/>
          <w:color w:val="000000"/>
          <w:sz w:val="18"/>
          <w:szCs w:val="18"/>
          <w:shd w:val="clear" w:color="auto" w:fill="FEFEFE"/>
          <w:lang w:val="en-GB"/>
        </w:rPr>
        <w:t>BondSpot</w:t>
      </w:r>
      <w:proofErr w:type="spellEnd"/>
      <w:r w:rsidR="00856A6E" w:rsidRPr="007248A4">
        <w:rPr>
          <w:rStyle w:val="Pogrubienie"/>
          <w:rFonts w:ascii="Verdana" w:hAnsi="Verdana" w:cstheme="minorHAnsi"/>
          <w:color w:val="000000"/>
          <w:sz w:val="18"/>
          <w:szCs w:val="18"/>
          <w:shd w:val="clear" w:color="auto" w:fill="FEFEFE"/>
          <w:lang w:val="en-GB"/>
        </w:rPr>
        <w:t xml:space="preserve"> Information Notice</w:t>
      </w:r>
    </w:p>
    <w:p w14:paraId="1A8AF3FE" w14:textId="77777777" w:rsidR="005B3F9B" w:rsidRPr="007248A4" w:rsidRDefault="005B3F9B" w:rsidP="005B3F9B">
      <w:pPr>
        <w:rPr>
          <w:rFonts w:ascii="Verdana" w:hAnsi="Verdana"/>
          <w:sz w:val="18"/>
          <w:szCs w:val="18"/>
          <w:lang w:val="en-GB"/>
        </w:rPr>
      </w:pPr>
    </w:p>
    <w:p w14:paraId="26BB0A71" w14:textId="1F7998BE" w:rsidR="00856A6E" w:rsidRPr="007248A4" w:rsidRDefault="00856A6E" w:rsidP="00457026">
      <w:pPr>
        <w:pStyle w:val="Tekstpodstawowy"/>
        <w:spacing w:line="240" w:lineRule="auto"/>
        <w:rPr>
          <w:rFonts w:ascii="Verdana" w:hAnsi="Verdana" w:cstheme="minorHAnsi"/>
          <w:b/>
          <w:sz w:val="18"/>
          <w:szCs w:val="18"/>
          <w:lang w:val="en-GB"/>
        </w:rPr>
      </w:pPr>
      <w:r w:rsidRPr="007248A4">
        <w:rPr>
          <w:rStyle w:val="Pogrubienie"/>
          <w:rFonts w:ascii="Verdana" w:hAnsi="Verdana" w:cstheme="minorHAnsi"/>
          <w:color w:val="000000"/>
          <w:sz w:val="18"/>
          <w:szCs w:val="18"/>
          <w:shd w:val="clear" w:color="auto" w:fill="FEFEFE"/>
          <w:lang w:val="en-GB"/>
        </w:rPr>
        <w:t xml:space="preserve">Information notice concerning personal data processing by </w:t>
      </w:r>
      <w:proofErr w:type="spellStart"/>
      <w:r w:rsidR="001C1FBD" w:rsidRPr="007248A4">
        <w:rPr>
          <w:rFonts w:ascii="Verdana" w:hAnsi="Verdana" w:cstheme="minorHAnsi"/>
          <w:b/>
          <w:color w:val="000000"/>
          <w:sz w:val="18"/>
          <w:szCs w:val="18"/>
          <w:lang w:val="en-GB"/>
        </w:rPr>
        <w:t>BondSpot</w:t>
      </w:r>
      <w:proofErr w:type="spellEnd"/>
      <w:r w:rsidR="001C1FBD" w:rsidRPr="007248A4">
        <w:rPr>
          <w:rStyle w:val="Pogrubienie"/>
          <w:rFonts w:ascii="Verdana" w:hAnsi="Verdana" w:cstheme="minorHAnsi"/>
          <w:color w:val="000000"/>
          <w:sz w:val="18"/>
          <w:szCs w:val="18"/>
          <w:shd w:val="clear" w:color="auto" w:fill="FEFEFE"/>
          <w:lang w:val="en-GB"/>
        </w:rPr>
        <w:t xml:space="preserve"> </w:t>
      </w:r>
      <w:r w:rsidRPr="007248A4">
        <w:rPr>
          <w:rStyle w:val="Pogrubienie"/>
          <w:rFonts w:ascii="Verdana" w:hAnsi="Verdana" w:cstheme="minorHAnsi"/>
          <w:color w:val="000000"/>
          <w:sz w:val="18"/>
          <w:szCs w:val="18"/>
          <w:shd w:val="clear" w:color="auto" w:fill="FEFEFE"/>
          <w:lang w:val="en-GB"/>
        </w:rPr>
        <w:t xml:space="preserve">in connection with the requirements of </w:t>
      </w:r>
      <w:r w:rsidRPr="007248A4">
        <w:rPr>
          <w:rFonts w:ascii="Verdana" w:hAnsi="Verdana" w:cstheme="minorHAnsi"/>
          <w:b/>
          <w:color w:val="000000"/>
          <w:sz w:val="18"/>
          <w:szCs w:val="18"/>
          <w:lang w:val="en-GB"/>
        </w:rPr>
        <w:t xml:space="preserve">Article 14 of </w:t>
      </w:r>
      <w:r w:rsidRPr="007248A4">
        <w:rPr>
          <w:rFonts w:ascii="Verdana" w:hAnsi="Verdana" w:cstheme="minorHAnsi"/>
          <w:b/>
          <w:sz w:val="18"/>
          <w:szCs w:val="18"/>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039550AC" w14:textId="31BDD447" w:rsidR="001C1FBD" w:rsidRPr="007248A4" w:rsidRDefault="001C1FBD"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color w:val="000000"/>
          <w:sz w:val="18"/>
          <w:szCs w:val="18"/>
          <w:lang w:val="en-GB"/>
        </w:rPr>
        <w:t xml:space="preserve">The controller of data of persons named as business contacts is </w:t>
      </w:r>
      <w:proofErr w:type="spellStart"/>
      <w:r w:rsidRPr="007248A4">
        <w:rPr>
          <w:rFonts w:ascii="Verdana" w:hAnsi="Verdana" w:cstheme="minorHAnsi"/>
          <w:color w:val="000000"/>
          <w:sz w:val="18"/>
          <w:szCs w:val="18"/>
          <w:lang w:val="en-GB"/>
        </w:rPr>
        <w:t>BondSpot</w:t>
      </w:r>
      <w:proofErr w:type="spellEnd"/>
      <w:r w:rsidRPr="007248A4">
        <w:rPr>
          <w:rFonts w:ascii="Verdana" w:hAnsi="Verdana" w:cstheme="minorHAnsi"/>
          <w:color w:val="000000"/>
          <w:sz w:val="18"/>
          <w:szCs w:val="18"/>
          <w:lang w:val="en-GB"/>
        </w:rPr>
        <w:t xml:space="preserve"> S.A., ul. </w:t>
      </w:r>
      <w:proofErr w:type="spellStart"/>
      <w:r w:rsidRPr="007248A4">
        <w:rPr>
          <w:rFonts w:ascii="Verdana" w:hAnsi="Verdana" w:cstheme="minorHAnsi"/>
          <w:color w:val="000000"/>
          <w:sz w:val="18"/>
          <w:szCs w:val="18"/>
          <w:lang w:val="en-GB"/>
        </w:rPr>
        <w:t>Książęca</w:t>
      </w:r>
      <w:proofErr w:type="spellEnd"/>
      <w:r w:rsidRPr="007248A4">
        <w:rPr>
          <w:rFonts w:ascii="Verdana" w:hAnsi="Verdana" w:cstheme="minorHAnsi"/>
          <w:color w:val="000000"/>
          <w:sz w:val="18"/>
          <w:szCs w:val="18"/>
          <w:lang w:val="en-GB"/>
        </w:rPr>
        <w:t xml:space="preserve"> 4, 00-498 Warsaw, Poland, phone +48 </w:t>
      </w:r>
      <w:r w:rsidRPr="007248A4">
        <w:rPr>
          <w:rStyle w:val="lrzxr"/>
          <w:rFonts w:ascii="Verdana" w:hAnsi="Verdana" w:cstheme="minorHAnsi"/>
          <w:sz w:val="18"/>
          <w:szCs w:val="18"/>
          <w:lang w:val="en-GB"/>
        </w:rPr>
        <w:t>22 537 74 00</w:t>
      </w:r>
      <w:r w:rsidRPr="007248A4">
        <w:rPr>
          <w:rFonts w:ascii="Verdana" w:hAnsi="Verdana" w:cstheme="minorHAnsi"/>
          <w:color w:val="000000"/>
          <w:sz w:val="18"/>
          <w:szCs w:val="18"/>
          <w:lang w:val="en-GB"/>
        </w:rPr>
        <w:t>.</w:t>
      </w:r>
    </w:p>
    <w:p w14:paraId="296288D3" w14:textId="5659AB86" w:rsidR="001C1FBD" w:rsidRPr="007248A4" w:rsidRDefault="00A66134" w:rsidP="00457026">
      <w:pPr>
        <w:pStyle w:val="NormalnyWeb"/>
        <w:spacing w:after="0" w:afterAutospacing="0"/>
        <w:jc w:val="both"/>
        <w:rPr>
          <w:rFonts w:ascii="Verdana" w:hAnsi="Verdana" w:cstheme="minorHAnsi"/>
          <w:sz w:val="18"/>
          <w:szCs w:val="18"/>
          <w:lang w:val="en-GB"/>
        </w:rPr>
      </w:pPr>
      <w:r w:rsidRPr="007248A4">
        <w:rPr>
          <w:rFonts w:ascii="Verdana" w:hAnsi="Verdana" w:cstheme="minorHAnsi"/>
          <w:sz w:val="18"/>
          <w:szCs w:val="18"/>
          <w:lang w:val="en-GB"/>
        </w:rPr>
        <w:t>To</w:t>
      </w:r>
      <w:r w:rsidR="001C1FBD" w:rsidRPr="007248A4">
        <w:rPr>
          <w:rFonts w:ascii="Verdana" w:hAnsi="Verdana" w:cstheme="minorHAnsi"/>
          <w:sz w:val="18"/>
          <w:szCs w:val="18"/>
          <w:lang w:val="en-GB"/>
        </w:rPr>
        <w:t xml:space="preserve"> </w:t>
      </w:r>
      <w:r w:rsidRPr="007248A4">
        <w:rPr>
          <w:rFonts w:ascii="Verdana" w:hAnsi="Verdana" w:cstheme="minorHAnsi"/>
          <w:sz w:val="18"/>
          <w:szCs w:val="18"/>
          <w:lang w:val="en-GB"/>
        </w:rPr>
        <w:t xml:space="preserve">contact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S.A. regarding its processing of personal data, write to: </w:t>
      </w:r>
      <w:hyperlink r:id="rId18" w:history="1">
        <w:r w:rsidRPr="007248A4">
          <w:rPr>
            <w:rStyle w:val="Hipercze"/>
            <w:rFonts w:ascii="Verdana" w:hAnsi="Verdana" w:cstheme="minorHAnsi"/>
            <w:sz w:val="18"/>
            <w:szCs w:val="18"/>
            <w:lang w:val="en-GB"/>
          </w:rPr>
          <w:t>daneosobowe@bondspot.pl</w:t>
        </w:r>
      </w:hyperlink>
      <w:r w:rsidRPr="007248A4">
        <w:rPr>
          <w:rFonts w:ascii="Verdana" w:hAnsi="Verdana" w:cstheme="minorHAnsi"/>
          <w:sz w:val="18"/>
          <w:szCs w:val="18"/>
          <w:lang w:val="en-GB"/>
        </w:rPr>
        <w:t>.</w:t>
      </w:r>
    </w:p>
    <w:p w14:paraId="3E5B6AF9" w14:textId="7DD432E3" w:rsidR="001C1FBD" w:rsidRPr="007248A4" w:rsidRDefault="001C1FBD"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Data including: first name, surname, business email, business telephone number, job position, have been received from an entity receiving and using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Information (“Information”) which has named you as a contact person in connection with the use of such </w:t>
      </w:r>
      <w:r w:rsidR="0086076F" w:rsidRPr="007248A4">
        <w:rPr>
          <w:rFonts w:ascii="Verdana" w:hAnsi="Verdana" w:cstheme="minorHAnsi"/>
          <w:sz w:val="18"/>
          <w:szCs w:val="18"/>
          <w:lang w:val="en-GB"/>
        </w:rPr>
        <w:t>Information</w:t>
      </w:r>
      <w:r w:rsidRPr="007248A4">
        <w:rPr>
          <w:rFonts w:ascii="Verdana" w:hAnsi="Verdana" w:cstheme="minorHAnsi"/>
          <w:sz w:val="18"/>
          <w:szCs w:val="18"/>
          <w:lang w:val="en-GB"/>
        </w:rPr>
        <w:t xml:space="preserve"> or as a person using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Information.</w:t>
      </w:r>
    </w:p>
    <w:p w14:paraId="3C3D2D90" w14:textId="07AC66A2" w:rsidR="001C1FBD" w:rsidRPr="007248A4" w:rsidRDefault="0086076F" w:rsidP="00457026">
      <w:pPr>
        <w:pStyle w:val="NormalnyWeb"/>
        <w:spacing w:after="0" w:afterAutospacing="0"/>
        <w:jc w:val="both"/>
        <w:rPr>
          <w:rFonts w:ascii="Verdana" w:hAnsi="Verdana" w:cstheme="minorHAnsi"/>
          <w:sz w:val="18"/>
          <w:szCs w:val="18"/>
          <w:lang w:val="en-GB"/>
        </w:rPr>
      </w:pPr>
      <w:proofErr w:type="spellStart"/>
      <w:r w:rsidRPr="007248A4">
        <w:rPr>
          <w:rFonts w:ascii="Verdana" w:hAnsi="Verdana" w:cstheme="minorHAnsi"/>
          <w:color w:val="000000"/>
          <w:sz w:val="18"/>
          <w:szCs w:val="18"/>
          <w:lang w:val="en-GB"/>
        </w:rPr>
        <w:t>BondSpot</w:t>
      </w:r>
      <w:proofErr w:type="spellEnd"/>
      <w:r w:rsidRPr="007248A4">
        <w:rPr>
          <w:rFonts w:ascii="Verdana" w:hAnsi="Verdana" w:cstheme="minorHAnsi"/>
          <w:color w:val="000000"/>
          <w:sz w:val="18"/>
          <w:szCs w:val="18"/>
          <w:lang w:val="en-GB"/>
        </w:rPr>
        <w:t xml:space="preserve"> </w:t>
      </w:r>
      <w:r w:rsidR="001C1FBD" w:rsidRPr="007248A4">
        <w:rPr>
          <w:rFonts w:ascii="Verdana" w:hAnsi="Verdana" w:cstheme="minorHAnsi"/>
          <w:sz w:val="18"/>
          <w:szCs w:val="18"/>
          <w:lang w:val="en-GB"/>
        </w:rPr>
        <w:t xml:space="preserve">will process personal data of persons named as business contacts </w:t>
      </w:r>
      <w:r w:rsidRPr="007248A4">
        <w:rPr>
          <w:rFonts w:ascii="Verdana" w:hAnsi="Verdana" w:cstheme="minorHAnsi"/>
          <w:sz w:val="18"/>
          <w:szCs w:val="18"/>
          <w:lang w:val="en-GB"/>
        </w:rPr>
        <w:t xml:space="preserve">and data of persons using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Information </w:t>
      </w:r>
      <w:r w:rsidR="001C1FBD" w:rsidRPr="007248A4">
        <w:rPr>
          <w:rFonts w:ascii="Verdana" w:hAnsi="Verdana" w:cstheme="minorHAnsi"/>
          <w:color w:val="000000"/>
          <w:sz w:val="18"/>
          <w:szCs w:val="18"/>
          <w:lang w:val="en-GB"/>
        </w:rPr>
        <w:t xml:space="preserve">for purposes of </w:t>
      </w:r>
      <w:proofErr w:type="spellStart"/>
      <w:r w:rsidRPr="007248A4">
        <w:rPr>
          <w:rFonts w:ascii="Verdana" w:hAnsi="Verdana" w:cstheme="minorHAnsi"/>
          <w:color w:val="000000"/>
          <w:sz w:val="18"/>
          <w:szCs w:val="18"/>
          <w:lang w:val="en-GB"/>
        </w:rPr>
        <w:t>BondSpot</w:t>
      </w:r>
      <w:r w:rsidR="001C1FBD" w:rsidRPr="007248A4">
        <w:rPr>
          <w:rFonts w:ascii="Verdana" w:hAnsi="Verdana" w:cstheme="minorHAnsi"/>
          <w:color w:val="000000"/>
          <w:sz w:val="18"/>
          <w:szCs w:val="18"/>
          <w:lang w:val="en-GB"/>
        </w:rPr>
        <w:t>’s</w:t>
      </w:r>
      <w:proofErr w:type="spellEnd"/>
      <w:r w:rsidR="001C1FBD" w:rsidRPr="007248A4">
        <w:rPr>
          <w:rFonts w:ascii="Verdana" w:hAnsi="Verdana" w:cstheme="minorHAnsi"/>
          <w:color w:val="000000"/>
          <w:sz w:val="18"/>
          <w:szCs w:val="18"/>
          <w:lang w:val="en-GB"/>
        </w:rPr>
        <w:t xml:space="preserve"> legitimate interest including establishment, exercise or defence of claims</w:t>
      </w:r>
      <w:r w:rsidRPr="007248A4">
        <w:rPr>
          <w:rFonts w:ascii="Verdana" w:hAnsi="Verdana" w:cstheme="minorHAnsi"/>
          <w:color w:val="000000"/>
          <w:sz w:val="18"/>
          <w:szCs w:val="18"/>
          <w:lang w:val="en-GB"/>
        </w:rPr>
        <w:t>,</w:t>
      </w:r>
      <w:r w:rsidR="001C1FBD" w:rsidRPr="007248A4">
        <w:rPr>
          <w:rFonts w:ascii="Verdana" w:hAnsi="Verdana" w:cstheme="minorHAnsi"/>
          <w:color w:val="000000"/>
          <w:sz w:val="18"/>
          <w:szCs w:val="18"/>
          <w:lang w:val="en-GB"/>
        </w:rPr>
        <w:t xml:space="preserve"> clarification of circumstances of use of Information</w:t>
      </w:r>
      <w:r w:rsidRPr="007248A4">
        <w:rPr>
          <w:rFonts w:ascii="Verdana" w:hAnsi="Verdana" w:cstheme="minorHAnsi"/>
          <w:color w:val="000000"/>
          <w:sz w:val="18"/>
          <w:szCs w:val="18"/>
          <w:lang w:val="en-GB"/>
        </w:rPr>
        <w:t>, and communication on matters concerning use of Information</w:t>
      </w:r>
      <w:r w:rsidR="001C1FBD" w:rsidRPr="007248A4">
        <w:rPr>
          <w:rFonts w:ascii="Verdana" w:hAnsi="Verdana" w:cstheme="minorHAnsi"/>
          <w:color w:val="000000"/>
          <w:sz w:val="18"/>
          <w:szCs w:val="18"/>
          <w:lang w:val="en-GB"/>
        </w:rPr>
        <w:t xml:space="preserve"> (Article 6(1)(f) GDPR).</w:t>
      </w:r>
    </w:p>
    <w:p w14:paraId="15E1B3D9" w14:textId="3230CFE3" w:rsidR="001C1FBD" w:rsidRPr="007248A4" w:rsidRDefault="001C1FBD"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Data may be transmitted to personal data processors engaged by </w:t>
      </w:r>
      <w:proofErr w:type="spellStart"/>
      <w:r w:rsidR="0086076F" w:rsidRPr="007248A4">
        <w:rPr>
          <w:rFonts w:ascii="Verdana" w:hAnsi="Verdana" w:cstheme="minorHAnsi"/>
          <w:color w:val="000000"/>
          <w:sz w:val="18"/>
          <w:szCs w:val="18"/>
          <w:lang w:val="en-GB"/>
        </w:rPr>
        <w:t>BondSpot</w:t>
      </w:r>
      <w:proofErr w:type="spellEnd"/>
      <w:r w:rsidR="0086076F" w:rsidRPr="007248A4">
        <w:rPr>
          <w:rFonts w:ascii="Verdana" w:hAnsi="Verdana" w:cstheme="minorHAnsi"/>
          <w:color w:val="000000"/>
          <w:sz w:val="18"/>
          <w:szCs w:val="18"/>
          <w:lang w:val="en-GB"/>
        </w:rPr>
        <w:t xml:space="preserve"> </w:t>
      </w:r>
      <w:r w:rsidRPr="007248A4">
        <w:rPr>
          <w:rFonts w:ascii="Verdana" w:hAnsi="Verdana" w:cstheme="minorHAnsi"/>
          <w:sz w:val="18"/>
          <w:szCs w:val="18"/>
          <w:lang w:val="en-GB"/>
        </w:rPr>
        <w:t xml:space="preserve">in connection with services provided to </w:t>
      </w:r>
      <w:proofErr w:type="spellStart"/>
      <w:r w:rsidR="0086076F" w:rsidRPr="007248A4">
        <w:rPr>
          <w:rFonts w:ascii="Verdana" w:hAnsi="Verdana" w:cstheme="minorHAnsi"/>
          <w:color w:val="000000"/>
          <w:sz w:val="18"/>
          <w:szCs w:val="18"/>
          <w:lang w:val="en-GB"/>
        </w:rPr>
        <w:t>BondSpot</w:t>
      </w:r>
      <w:proofErr w:type="spellEnd"/>
      <w:r w:rsidRPr="007248A4">
        <w:rPr>
          <w:rFonts w:ascii="Verdana" w:hAnsi="Verdana" w:cstheme="minorHAnsi"/>
          <w:sz w:val="18"/>
          <w:szCs w:val="18"/>
          <w:lang w:val="en-GB"/>
        </w:rPr>
        <w:t>, e.g., advisory and IT services.</w:t>
      </w:r>
    </w:p>
    <w:p w14:paraId="56236EF1" w14:textId="63D718D0" w:rsidR="001C1FBD" w:rsidRPr="007248A4" w:rsidRDefault="001C1FBD"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 xml:space="preserve">Personal data will be processed in the period of use of </w:t>
      </w:r>
      <w:proofErr w:type="spellStart"/>
      <w:r w:rsidRPr="007248A4">
        <w:rPr>
          <w:rFonts w:ascii="Verdana" w:hAnsi="Verdana" w:cstheme="minorHAnsi"/>
          <w:sz w:val="18"/>
          <w:szCs w:val="18"/>
          <w:lang w:val="en-GB"/>
        </w:rPr>
        <w:t>BondSpot</w:t>
      </w:r>
      <w:proofErr w:type="spellEnd"/>
      <w:r w:rsidRPr="007248A4">
        <w:rPr>
          <w:rFonts w:ascii="Verdana" w:hAnsi="Verdana" w:cstheme="minorHAnsi"/>
          <w:sz w:val="18"/>
          <w:szCs w:val="18"/>
          <w:lang w:val="en-GB"/>
        </w:rPr>
        <w:t xml:space="preserve"> Information and stored thereafter for a period of time for </w:t>
      </w:r>
      <w:r w:rsidRPr="007248A4">
        <w:rPr>
          <w:rFonts w:ascii="Verdana" w:hAnsi="Verdana" w:cstheme="minorHAnsi"/>
          <w:color w:val="000000"/>
          <w:sz w:val="18"/>
          <w:szCs w:val="18"/>
          <w:lang w:val="en-GB"/>
        </w:rPr>
        <w:t>establishment, exercise or defence of claims, if any.</w:t>
      </w:r>
    </w:p>
    <w:p w14:paraId="6F776111" w14:textId="77777777" w:rsidR="001C1FBD" w:rsidRPr="007248A4" w:rsidRDefault="001C1FBD"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Every person has the right to access their personal data, the right to rectification, erasure, restriction of processing, and the right to data portability. Every person has the right to object to processing and the right to lodge a complaint concerning the processing of their data with the President of the Personal Data Protection Office.</w:t>
      </w:r>
    </w:p>
    <w:p w14:paraId="1BBD42B1" w14:textId="77777777" w:rsidR="001C1FBD" w:rsidRPr="007248A4" w:rsidRDefault="001C1FBD" w:rsidP="00457026">
      <w:pPr>
        <w:pStyle w:val="NormalnyWeb"/>
        <w:spacing w:after="0" w:afterAutospacing="0"/>
        <w:jc w:val="both"/>
        <w:rPr>
          <w:rFonts w:ascii="Verdana" w:hAnsi="Verdana" w:cstheme="minorHAnsi"/>
          <w:color w:val="000000"/>
          <w:sz w:val="18"/>
          <w:szCs w:val="18"/>
          <w:lang w:val="en-GB"/>
        </w:rPr>
      </w:pPr>
      <w:r w:rsidRPr="007248A4">
        <w:rPr>
          <w:rFonts w:ascii="Verdana" w:hAnsi="Verdana" w:cstheme="minorHAnsi"/>
          <w:sz w:val="18"/>
          <w:szCs w:val="18"/>
          <w:lang w:val="en-GB"/>
        </w:rPr>
        <w:t>Every person has the right to object to the processing of their personal data on the basis of legitimate interests of the Controller.</w:t>
      </w:r>
    </w:p>
    <w:p w14:paraId="47C754A2" w14:textId="77777777" w:rsidR="00F26F43" w:rsidRPr="007248A4" w:rsidRDefault="00F26F43" w:rsidP="00457026">
      <w:pPr>
        <w:widowControl w:val="0"/>
        <w:autoSpaceDE w:val="0"/>
        <w:autoSpaceDN w:val="0"/>
        <w:adjustRightInd w:val="0"/>
        <w:spacing w:after="0" w:line="240" w:lineRule="auto"/>
        <w:rPr>
          <w:rFonts w:ascii="Verdana" w:hAnsi="Verdana" w:cstheme="minorHAnsi"/>
          <w:b/>
          <w:bCs/>
          <w:sz w:val="18"/>
          <w:szCs w:val="18"/>
          <w:u w:val="single"/>
          <w:lang w:val="en-GB"/>
        </w:rPr>
      </w:pPr>
    </w:p>
    <w:p w14:paraId="4506B21A" w14:textId="77777777" w:rsidR="00F26F43" w:rsidRPr="007248A4" w:rsidRDefault="00F26F43" w:rsidP="00457026">
      <w:pPr>
        <w:widowControl w:val="0"/>
        <w:autoSpaceDE w:val="0"/>
        <w:autoSpaceDN w:val="0"/>
        <w:adjustRightInd w:val="0"/>
        <w:spacing w:after="0" w:line="240" w:lineRule="auto"/>
        <w:rPr>
          <w:rFonts w:ascii="Verdana" w:hAnsi="Verdana" w:cstheme="minorHAnsi"/>
          <w:b/>
          <w:bCs/>
          <w:sz w:val="18"/>
          <w:szCs w:val="18"/>
          <w:u w:val="single"/>
          <w:lang w:val="en-GB"/>
        </w:rPr>
      </w:pPr>
    </w:p>
    <w:sectPr w:rsidR="00F26F43" w:rsidRPr="007248A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EC31" w16cex:dateUtc="2020-07-07T10:42:00Z"/>
  <w16cex:commentExtensible w16cex:durableId="22AEF099" w16cex:dateUtc="2020-07-07T11: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DAD3C" w14:textId="77777777" w:rsidR="006A7B74" w:rsidRDefault="006A7B74">
      <w:pPr>
        <w:spacing w:after="0" w:line="240" w:lineRule="auto"/>
      </w:pPr>
      <w:r>
        <w:separator/>
      </w:r>
    </w:p>
  </w:endnote>
  <w:endnote w:type="continuationSeparator" w:id="0">
    <w:p w14:paraId="67AF1B6F" w14:textId="77777777" w:rsidR="006A7B74" w:rsidRDefault="006A7B74">
      <w:pPr>
        <w:spacing w:after="0" w:line="240" w:lineRule="auto"/>
      </w:pPr>
      <w:r>
        <w:continuationSeparator/>
      </w:r>
    </w:p>
  </w:endnote>
  <w:endnote w:type="continuationNotice" w:id="1">
    <w:p w14:paraId="2C6DDB78" w14:textId="77777777" w:rsidR="006A7B74" w:rsidRDefault="006A7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08F8" w14:textId="77777777" w:rsidR="00DA295F" w:rsidRPr="00AE5827" w:rsidRDefault="00DA295F">
    <w:pPr>
      <w:pStyle w:val="Stopka"/>
      <w:rPr>
        <w:rFonts w:ascii="Verdana" w:hAnsi="Verdana"/>
        <w:sz w:val="18"/>
        <w:szCs w:val="18"/>
      </w:rPr>
    </w:pPr>
    <w:r w:rsidRPr="00AE5827">
      <w:rPr>
        <w:rFonts w:ascii="Verdana" w:hAnsi="Verdana"/>
        <w:sz w:val="18"/>
        <w:szCs w:val="18"/>
      </w:rPr>
      <w:fldChar w:fldCharType="begin"/>
    </w:r>
    <w:r w:rsidRPr="00AE5827">
      <w:rPr>
        <w:rFonts w:ascii="Verdana" w:hAnsi="Verdana"/>
        <w:sz w:val="18"/>
        <w:szCs w:val="18"/>
      </w:rPr>
      <w:instrText>PAGE   \* MERGEFORMAT</w:instrText>
    </w:r>
    <w:r w:rsidRPr="00AE5827">
      <w:rPr>
        <w:rFonts w:ascii="Verdana" w:hAnsi="Verdana"/>
        <w:sz w:val="18"/>
        <w:szCs w:val="18"/>
      </w:rPr>
      <w:fldChar w:fldCharType="separate"/>
    </w:r>
    <w:r w:rsidR="009317F0" w:rsidRPr="00AE5827">
      <w:rPr>
        <w:rFonts w:ascii="Verdana" w:hAnsi="Verdana"/>
        <w:noProof/>
        <w:sz w:val="18"/>
        <w:szCs w:val="18"/>
      </w:rPr>
      <w:t>9</w:t>
    </w:r>
    <w:r w:rsidRPr="00AE5827">
      <w:rPr>
        <w:rFonts w:ascii="Verdana" w:hAnsi="Verdana"/>
        <w:sz w:val="18"/>
        <w:szCs w:val="18"/>
      </w:rPr>
      <w:fldChar w:fldCharType="end"/>
    </w:r>
  </w:p>
  <w:p w14:paraId="7516D00E" w14:textId="77777777" w:rsidR="00DA295F" w:rsidRDefault="00DA2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5F44C" w14:textId="77777777" w:rsidR="006A7B74" w:rsidRDefault="006A7B74">
      <w:pPr>
        <w:spacing w:after="0" w:line="240" w:lineRule="auto"/>
      </w:pPr>
      <w:r>
        <w:separator/>
      </w:r>
    </w:p>
  </w:footnote>
  <w:footnote w:type="continuationSeparator" w:id="0">
    <w:p w14:paraId="7ABD48E5" w14:textId="77777777" w:rsidR="006A7B74" w:rsidRDefault="006A7B74">
      <w:pPr>
        <w:spacing w:after="0" w:line="240" w:lineRule="auto"/>
      </w:pPr>
      <w:r>
        <w:continuationSeparator/>
      </w:r>
    </w:p>
  </w:footnote>
  <w:footnote w:type="continuationNotice" w:id="1">
    <w:p w14:paraId="545D3D5A" w14:textId="77777777" w:rsidR="006A7B74" w:rsidRDefault="006A7B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312EBBE"/>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29"/>
    <w:multiLevelType w:val="hybridMultilevel"/>
    <w:tmpl w:val="00004823"/>
    <w:lvl w:ilvl="0" w:tplc="000018BE">
      <w:start w:val="1"/>
      <w:numFmt w:val="decimal"/>
      <w:lvlText w:val="%1."/>
      <w:lvlJc w:val="left"/>
      <w:pPr>
        <w:tabs>
          <w:tab w:val="num" w:pos="578"/>
        </w:tabs>
        <w:ind w:left="57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F61423F2"/>
    <w:lvl w:ilvl="0" w:tplc="4F46A302">
      <w:start w:val="3"/>
      <w:numFmt w:val="decimal"/>
      <w:lvlText w:val="%1."/>
      <w:lvlJc w:val="left"/>
      <w:pPr>
        <w:tabs>
          <w:tab w:val="num" w:pos="720"/>
        </w:tabs>
        <w:ind w:left="720" w:hanging="360"/>
      </w:pPr>
      <w:rPr>
        <w:rFonts w:ascii="Helvetica" w:hAnsi="Helvetica" w:cs="Helvetica" w:hint="default"/>
        <w:b/>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5FBABC68"/>
    <w:lvl w:ilvl="0" w:tplc="00003D6C">
      <w:start w:val="2"/>
      <w:numFmt w:val="decimal"/>
      <w:lvlText w:val="%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29103F"/>
    <w:multiLevelType w:val="multilevel"/>
    <w:tmpl w:val="CF56B2D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133E3A"/>
    <w:multiLevelType w:val="hybridMultilevel"/>
    <w:tmpl w:val="0E1240D4"/>
    <w:lvl w:ilvl="0" w:tplc="6940558A">
      <w:start w:val="4"/>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0872EF"/>
    <w:multiLevelType w:val="singleLevel"/>
    <w:tmpl w:val="08002D2E"/>
    <w:lvl w:ilvl="0">
      <w:start w:val="2"/>
      <w:numFmt w:val="decimal"/>
      <w:lvlText w:val="(%1)"/>
      <w:lvlJc w:val="left"/>
      <w:pPr>
        <w:tabs>
          <w:tab w:val="num" w:pos="570"/>
        </w:tabs>
        <w:ind w:left="570" w:hanging="570"/>
      </w:pPr>
    </w:lvl>
  </w:abstractNum>
  <w:abstractNum w:abstractNumId="7" w15:restartNumberingAfterBreak="0">
    <w:nsid w:val="1DD409BE"/>
    <w:multiLevelType w:val="multilevel"/>
    <w:tmpl w:val="B91E4A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E7E6D21"/>
    <w:multiLevelType w:val="hybridMultilevel"/>
    <w:tmpl w:val="DF569F0E"/>
    <w:lvl w:ilvl="0" w:tplc="71EAA8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F66B8"/>
    <w:multiLevelType w:val="multilevel"/>
    <w:tmpl w:val="7612159A"/>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FE4C9B"/>
    <w:multiLevelType w:val="hybridMultilevel"/>
    <w:tmpl w:val="403A8096"/>
    <w:lvl w:ilvl="0" w:tplc="1708D3D6">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451F6"/>
    <w:multiLevelType w:val="hybridMultilevel"/>
    <w:tmpl w:val="08BA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A761B"/>
    <w:multiLevelType w:val="multilevel"/>
    <w:tmpl w:val="35AEDD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b/>
        <w:i w:val="0"/>
        <w:color w:val="000000" w:themeColor="text1"/>
        <w:sz w:val="24"/>
      </w:rPr>
    </w:lvl>
    <w:lvl w:ilvl="2">
      <w:start w:val="1"/>
      <w:numFmt w:val="none"/>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CB43BE7"/>
    <w:multiLevelType w:val="hybridMultilevel"/>
    <w:tmpl w:val="6EBA3874"/>
    <w:lvl w:ilvl="0" w:tplc="6F962882">
      <w:numFmt w:val="decimalZero"/>
      <w:lvlText w:val="%1-"/>
      <w:lvlJc w:val="left"/>
      <w:pPr>
        <w:ind w:left="720" w:hanging="360"/>
      </w:pPr>
      <w:rPr>
        <w:rFonts w:ascii="Helvetica" w:hAnsi="Helvetica" w:cs="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E6EC8"/>
    <w:multiLevelType w:val="hybridMultilevel"/>
    <w:tmpl w:val="ED7C7716"/>
    <w:lvl w:ilvl="0" w:tplc="90FCBD2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D6093D"/>
    <w:multiLevelType w:val="hybridMultilevel"/>
    <w:tmpl w:val="753E6DF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85536F"/>
    <w:multiLevelType w:val="hybridMultilevel"/>
    <w:tmpl w:val="BD1EBF02"/>
    <w:lvl w:ilvl="0" w:tplc="2CD2D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D2E30"/>
    <w:multiLevelType w:val="hybridMultilevel"/>
    <w:tmpl w:val="E85C9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F0ACB"/>
    <w:multiLevelType w:val="hybridMultilevel"/>
    <w:tmpl w:val="36B89A6E"/>
    <w:lvl w:ilvl="0" w:tplc="723E43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EB6276"/>
    <w:multiLevelType w:val="hybridMultilevel"/>
    <w:tmpl w:val="4372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E3AFF"/>
    <w:multiLevelType w:val="hybridMultilevel"/>
    <w:tmpl w:val="71F2B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ED6880"/>
    <w:multiLevelType w:val="multilevel"/>
    <w:tmpl w:val="18409C9A"/>
    <w:lvl w:ilvl="0">
      <w:start w:val="9"/>
      <w:numFmt w:val="decimal"/>
      <w:lvlText w:val="%1."/>
      <w:lvlJc w:val="left"/>
      <w:pPr>
        <w:ind w:left="390" w:hanging="390"/>
      </w:pPr>
      <w:rPr>
        <w:rFonts w:cs="Times New Roman" w:hint="default"/>
      </w:rPr>
    </w:lvl>
    <w:lvl w:ilvl="1">
      <w:start w:val="1"/>
      <w:numFmt w:val="decimal"/>
      <w:lvlText w:val="%2."/>
      <w:lvlJc w:val="left"/>
      <w:pPr>
        <w:ind w:left="720" w:hanging="720"/>
      </w:pPr>
      <w:rPr>
        <w:rFonts w:ascii="Verdana" w:eastAsia="Times New Roman" w:hAnsi="Verdana" w:cs="Times New Roman"/>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2" w15:restartNumberingAfterBreak="0">
    <w:nsid w:val="683A343A"/>
    <w:multiLevelType w:val="hybridMultilevel"/>
    <w:tmpl w:val="5186F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6D60D4"/>
    <w:multiLevelType w:val="hybridMultilevel"/>
    <w:tmpl w:val="0A7A5B28"/>
    <w:lvl w:ilvl="0" w:tplc="6E7ABAC8">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13"/>
  </w:num>
  <w:num w:numId="5">
    <w:abstractNumId w:val="18"/>
  </w:num>
  <w:num w:numId="6">
    <w:abstractNumId w:val="23"/>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lvlOverride w:ilvl="0">
      <w:startOverride w:val="2"/>
    </w:lvlOverride>
  </w:num>
  <w:num w:numId="11">
    <w:abstractNumId w:val="5"/>
  </w:num>
  <w:num w:numId="12">
    <w:abstractNumId w:val="8"/>
  </w:num>
  <w:num w:numId="13">
    <w:abstractNumId w:val="21"/>
  </w:num>
  <w:num w:numId="14">
    <w:abstractNumId w:val="10"/>
  </w:num>
  <w:num w:numId="15">
    <w:abstractNumId w:val="4"/>
  </w:num>
  <w:num w:numId="16">
    <w:abstractNumId w:val="9"/>
  </w:num>
  <w:num w:numId="17">
    <w:abstractNumId w:val="14"/>
  </w:num>
  <w:num w:numId="18">
    <w:abstractNumId w:val="11"/>
  </w:num>
  <w:num w:numId="19">
    <w:abstractNumId w:val="19"/>
  </w:num>
  <w:num w:numId="20">
    <w:abstractNumId w:val="20"/>
  </w:num>
  <w:num w:numId="21">
    <w:abstractNumId w:val="15"/>
  </w:num>
  <w:num w:numId="22">
    <w:abstractNumId w:val="17"/>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1E"/>
    <w:rsid w:val="00000909"/>
    <w:rsid w:val="00002D3B"/>
    <w:rsid w:val="00003205"/>
    <w:rsid w:val="000032CE"/>
    <w:rsid w:val="00005B7B"/>
    <w:rsid w:val="00006070"/>
    <w:rsid w:val="000069AB"/>
    <w:rsid w:val="0001123E"/>
    <w:rsid w:val="00014969"/>
    <w:rsid w:val="0001655E"/>
    <w:rsid w:val="00017DA6"/>
    <w:rsid w:val="0002339F"/>
    <w:rsid w:val="00025438"/>
    <w:rsid w:val="0003195B"/>
    <w:rsid w:val="000324A9"/>
    <w:rsid w:val="0003267C"/>
    <w:rsid w:val="00035C18"/>
    <w:rsid w:val="00037E61"/>
    <w:rsid w:val="00040FEB"/>
    <w:rsid w:val="00041605"/>
    <w:rsid w:val="000431DF"/>
    <w:rsid w:val="0004428D"/>
    <w:rsid w:val="0004538C"/>
    <w:rsid w:val="00046824"/>
    <w:rsid w:val="000479D9"/>
    <w:rsid w:val="00052623"/>
    <w:rsid w:val="000530A4"/>
    <w:rsid w:val="000533A3"/>
    <w:rsid w:val="000624C5"/>
    <w:rsid w:val="000653FB"/>
    <w:rsid w:val="00067DC5"/>
    <w:rsid w:val="00075016"/>
    <w:rsid w:val="000767F1"/>
    <w:rsid w:val="000769AC"/>
    <w:rsid w:val="000770C0"/>
    <w:rsid w:val="000779E4"/>
    <w:rsid w:val="00077A7B"/>
    <w:rsid w:val="0008070B"/>
    <w:rsid w:val="00081DBE"/>
    <w:rsid w:val="00086574"/>
    <w:rsid w:val="00087B85"/>
    <w:rsid w:val="00090E54"/>
    <w:rsid w:val="00093046"/>
    <w:rsid w:val="00094FC5"/>
    <w:rsid w:val="00094FC6"/>
    <w:rsid w:val="00095090"/>
    <w:rsid w:val="00095B28"/>
    <w:rsid w:val="000A07AB"/>
    <w:rsid w:val="000A1B8F"/>
    <w:rsid w:val="000A1D61"/>
    <w:rsid w:val="000A2FDB"/>
    <w:rsid w:val="000A344F"/>
    <w:rsid w:val="000A40F2"/>
    <w:rsid w:val="000B0A55"/>
    <w:rsid w:val="000B1178"/>
    <w:rsid w:val="000B2AF3"/>
    <w:rsid w:val="000B58D5"/>
    <w:rsid w:val="000B745B"/>
    <w:rsid w:val="000B7B05"/>
    <w:rsid w:val="000C0211"/>
    <w:rsid w:val="000D05B7"/>
    <w:rsid w:val="000D16FB"/>
    <w:rsid w:val="000D29DF"/>
    <w:rsid w:val="000D3A02"/>
    <w:rsid w:val="000D6D40"/>
    <w:rsid w:val="000E0978"/>
    <w:rsid w:val="000E1CC3"/>
    <w:rsid w:val="000E20CE"/>
    <w:rsid w:val="000E35B7"/>
    <w:rsid w:val="000F3B7A"/>
    <w:rsid w:val="00100838"/>
    <w:rsid w:val="00100D37"/>
    <w:rsid w:val="00101B6A"/>
    <w:rsid w:val="00110521"/>
    <w:rsid w:val="00112457"/>
    <w:rsid w:val="00112B44"/>
    <w:rsid w:val="00113EDC"/>
    <w:rsid w:val="001161FD"/>
    <w:rsid w:val="0012597F"/>
    <w:rsid w:val="00125E09"/>
    <w:rsid w:val="00127B3E"/>
    <w:rsid w:val="00131B5C"/>
    <w:rsid w:val="00132D95"/>
    <w:rsid w:val="00133D03"/>
    <w:rsid w:val="00136F6D"/>
    <w:rsid w:val="00137B2A"/>
    <w:rsid w:val="001406CA"/>
    <w:rsid w:val="00142BE3"/>
    <w:rsid w:val="0014345A"/>
    <w:rsid w:val="00147E33"/>
    <w:rsid w:val="00150213"/>
    <w:rsid w:val="00152820"/>
    <w:rsid w:val="00153F37"/>
    <w:rsid w:val="00155F11"/>
    <w:rsid w:val="001564F9"/>
    <w:rsid w:val="001568DD"/>
    <w:rsid w:val="00161728"/>
    <w:rsid w:val="0016602C"/>
    <w:rsid w:val="0016749F"/>
    <w:rsid w:val="00170DBE"/>
    <w:rsid w:val="00174E71"/>
    <w:rsid w:val="001760DB"/>
    <w:rsid w:val="00177EE7"/>
    <w:rsid w:val="00180DAB"/>
    <w:rsid w:val="00181A0E"/>
    <w:rsid w:val="00182199"/>
    <w:rsid w:val="00182C53"/>
    <w:rsid w:val="00190469"/>
    <w:rsid w:val="001A1021"/>
    <w:rsid w:val="001A2790"/>
    <w:rsid w:val="001A5ADB"/>
    <w:rsid w:val="001B161A"/>
    <w:rsid w:val="001B2EB6"/>
    <w:rsid w:val="001B50D3"/>
    <w:rsid w:val="001B5E99"/>
    <w:rsid w:val="001B7143"/>
    <w:rsid w:val="001C1FBD"/>
    <w:rsid w:val="001C3E59"/>
    <w:rsid w:val="001C45BC"/>
    <w:rsid w:val="001C6038"/>
    <w:rsid w:val="001C6979"/>
    <w:rsid w:val="001D030D"/>
    <w:rsid w:val="001D1263"/>
    <w:rsid w:val="001E3065"/>
    <w:rsid w:val="001E7784"/>
    <w:rsid w:val="001F0CB4"/>
    <w:rsid w:val="001F1041"/>
    <w:rsid w:val="001F3199"/>
    <w:rsid w:val="001F4EF7"/>
    <w:rsid w:val="001F58E7"/>
    <w:rsid w:val="001F59BC"/>
    <w:rsid w:val="001F6065"/>
    <w:rsid w:val="002025BE"/>
    <w:rsid w:val="002074D2"/>
    <w:rsid w:val="00207EE0"/>
    <w:rsid w:val="00213466"/>
    <w:rsid w:val="002138F4"/>
    <w:rsid w:val="00215897"/>
    <w:rsid w:val="002257FA"/>
    <w:rsid w:val="0022738E"/>
    <w:rsid w:val="00231571"/>
    <w:rsid w:val="00232AF4"/>
    <w:rsid w:val="00236E53"/>
    <w:rsid w:val="00242BFB"/>
    <w:rsid w:val="00244276"/>
    <w:rsid w:val="00244D77"/>
    <w:rsid w:val="00245E0F"/>
    <w:rsid w:val="00247C7D"/>
    <w:rsid w:val="00251A13"/>
    <w:rsid w:val="002527D6"/>
    <w:rsid w:val="00254EB6"/>
    <w:rsid w:val="00263020"/>
    <w:rsid w:val="0026466E"/>
    <w:rsid w:val="00267C7A"/>
    <w:rsid w:val="00272A3E"/>
    <w:rsid w:val="00277322"/>
    <w:rsid w:val="00277E60"/>
    <w:rsid w:val="00280D0D"/>
    <w:rsid w:val="00281CB0"/>
    <w:rsid w:val="00283884"/>
    <w:rsid w:val="00283B3B"/>
    <w:rsid w:val="00284DC4"/>
    <w:rsid w:val="00286E2D"/>
    <w:rsid w:val="002924F9"/>
    <w:rsid w:val="00292B76"/>
    <w:rsid w:val="00296649"/>
    <w:rsid w:val="00296B48"/>
    <w:rsid w:val="002A23EA"/>
    <w:rsid w:val="002A39E0"/>
    <w:rsid w:val="002A4A6E"/>
    <w:rsid w:val="002A58D2"/>
    <w:rsid w:val="002A5D33"/>
    <w:rsid w:val="002A7BA0"/>
    <w:rsid w:val="002B1DBE"/>
    <w:rsid w:val="002B7A4C"/>
    <w:rsid w:val="002C363F"/>
    <w:rsid w:val="002C3DEC"/>
    <w:rsid w:val="002D0939"/>
    <w:rsid w:val="002D1AD1"/>
    <w:rsid w:val="002D3700"/>
    <w:rsid w:val="002D4CD4"/>
    <w:rsid w:val="002D6C2A"/>
    <w:rsid w:val="002E1E7B"/>
    <w:rsid w:val="002E3564"/>
    <w:rsid w:val="002E3715"/>
    <w:rsid w:val="002E5272"/>
    <w:rsid w:val="002E5E30"/>
    <w:rsid w:val="002E7414"/>
    <w:rsid w:val="002E7FF4"/>
    <w:rsid w:val="002F101D"/>
    <w:rsid w:val="002F1E8F"/>
    <w:rsid w:val="002F300C"/>
    <w:rsid w:val="002F3B96"/>
    <w:rsid w:val="002F55F2"/>
    <w:rsid w:val="002F7CCD"/>
    <w:rsid w:val="003001EF"/>
    <w:rsid w:val="00302A0D"/>
    <w:rsid w:val="00303D6D"/>
    <w:rsid w:val="00316126"/>
    <w:rsid w:val="0031740F"/>
    <w:rsid w:val="003219ED"/>
    <w:rsid w:val="003231F5"/>
    <w:rsid w:val="003255DB"/>
    <w:rsid w:val="003256F7"/>
    <w:rsid w:val="00326D59"/>
    <w:rsid w:val="00327CD9"/>
    <w:rsid w:val="003327D3"/>
    <w:rsid w:val="00333445"/>
    <w:rsid w:val="0033571B"/>
    <w:rsid w:val="003378F5"/>
    <w:rsid w:val="00337F87"/>
    <w:rsid w:val="003407AE"/>
    <w:rsid w:val="00342102"/>
    <w:rsid w:val="00342353"/>
    <w:rsid w:val="00343E6E"/>
    <w:rsid w:val="0034546C"/>
    <w:rsid w:val="0034732B"/>
    <w:rsid w:val="00347472"/>
    <w:rsid w:val="003529A9"/>
    <w:rsid w:val="00354833"/>
    <w:rsid w:val="00360355"/>
    <w:rsid w:val="00366D2A"/>
    <w:rsid w:val="00367BC1"/>
    <w:rsid w:val="00370BAA"/>
    <w:rsid w:val="00371A84"/>
    <w:rsid w:val="00373D4D"/>
    <w:rsid w:val="0037421E"/>
    <w:rsid w:val="00374EE8"/>
    <w:rsid w:val="00381EE9"/>
    <w:rsid w:val="003849B2"/>
    <w:rsid w:val="003861B1"/>
    <w:rsid w:val="00386770"/>
    <w:rsid w:val="003871A2"/>
    <w:rsid w:val="003875BD"/>
    <w:rsid w:val="00387CAC"/>
    <w:rsid w:val="00390C70"/>
    <w:rsid w:val="00390FA6"/>
    <w:rsid w:val="003915B0"/>
    <w:rsid w:val="00393F67"/>
    <w:rsid w:val="0039486D"/>
    <w:rsid w:val="003958AD"/>
    <w:rsid w:val="003A11DF"/>
    <w:rsid w:val="003A15F3"/>
    <w:rsid w:val="003A16CB"/>
    <w:rsid w:val="003A33F8"/>
    <w:rsid w:val="003A35AE"/>
    <w:rsid w:val="003A44CB"/>
    <w:rsid w:val="003A44EF"/>
    <w:rsid w:val="003A49B9"/>
    <w:rsid w:val="003A57DD"/>
    <w:rsid w:val="003B098B"/>
    <w:rsid w:val="003B1888"/>
    <w:rsid w:val="003B1FB9"/>
    <w:rsid w:val="003B3B19"/>
    <w:rsid w:val="003B3B42"/>
    <w:rsid w:val="003C055B"/>
    <w:rsid w:val="003C3A3E"/>
    <w:rsid w:val="003C6ED2"/>
    <w:rsid w:val="003D0ABC"/>
    <w:rsid w:val="003D0E80"/>
    <w:rsid w:val="003D148C"/>
    <w:rsid w:val="003D351C"/>
    <w:rsid w:val="003D3652"/>
    <w:rsid w:val="003D3ABD"/>
    <w:rsid w:val="003D5006"/>
    <w:rsid w:val="003E296D"/>
    <w:rsid w:val="003E33C1"/>
    <w:rsid w:val="003E4BF8"/>
    <w:rsid w:val="003E6DD8"/>
    <w:rsid w:val="003F214C"/>
    <w:rsid w:val="003F55BC"/>
    <w:rsid w:val="00400E09"/>
    <w:rsid w:val="004031D4"/>
    <w:rsid w:val="00404402"/>
    <w:rsid w:val="00411C7C"/>
    <w:rsid w:val="00413A3C"/>
    <w:rsid w:val="00414931"/>
    <w:rsid w:val="004150C8"/>
    <w:rsid w:val="00417950"/>
    <w:rsid w:val="00417BBD"/>
    <w:rsid w:val="00420783"/>
    <w:rsid w:val="00421E78"/>
    <w:rsid w:val="00435733"/>
    <w:rsid w:val="004377BF"/>
    <w:rsid w:val="00437E3F"/>
    <w:rsid w:val="00440B58"/>
    <w:rsid w:val="004411EE"/>
    <w:rsid w:val="004434FF"/>
    <w:rsid w:val="004435EB"/>
    <w:rsid w:val="00444923"/>
    <w:rsid w:val="00446447"/>
    <w:rsid w:val="00447F5B"/>
    <w:rsid w:val="00451BE6"/>
    <w:rsid w:val="00456FEF"/>
    <w:rsid w:val="00457026"/>
    <w:rsid w:val="004636C8"/>
    <w:rsid w:val="004641E2"/>
    <w:rsid w:val="004644F4"/>
    <w:rsid w:val="00467344"/>
    <w:rsid w:val="004674C3"/>
    <w:rsid w:val="004726C4"/>
    <w:rsid w:val="004739AD"/>
    <w:rsid w:val="004769BA"/>
    <w:rsid w:val="004777EC"/>
    <w:rsid w:val="00477920"/>
    <w:rsid w:val="00481C22"/>
    <w:rsid w:val="00483DC9"/>
    <w:rsid w:val="00484758"/>
    <w:rsid w:val="004848D1"/>
    <w:rsid w:val="004857F4"/>
    <w:rsid w:val="00487802"/>
    <w:rsid w:val="0049125D"/>
    <w:rsid w:val="004929A7"/>
    <w:rsid w:val="0049436C"/>
    <w:rsid w:val="00497B90"/>
    <w:rsid w:val="004A2F69"/>
    <w:rsid w:val="004A3F26"/>
    <w:rsid w:val="004A4938"/>
    <w:rsid w:val="004A52C6"/>
    <w:rsid w:val="004A5EA1"/>
    <w:rsid w:val="004A74E9"/>
    <w:rsid w:val="004B09FE"/>
    <w:rsid w:val="004B285E"/>
    <w:rsid w:val="004B34D2"/>
    <w:rsid w:val="004B7E02"/>
    <w:rsid w:val="004C7F1E"/>
    <w:rsid w:val="004D06DB"/>
    <w:rsid w:val="004D337E"/>
    <w:rsid w:val="004D50B3"/>
    <w:rsid w:val="004D659E"/>
    <w:rsid w:val="004D6FAF"/>
    <w:rsid w:val="004E0919"/>
    <w:rsid w:val="004E1B51"/>
    <w:rsid w:val="004E3318"/>
    <w:rsid w:val="004E5A6F"/>
    <w:rsid w:val="004E6613"/>
    <w:rsid w:val="004E67F5"/>
    <w:rsid w:val="004F0D35"/>
    <w:rsid w:val="004F29DB"/>
    <w:rsid w:val="004F473F"/>
    <w:rsid w:val="004F5D0D"/>
    <w:rsid w:val="004F5EF8"/>
    <w:rsid w:val="004F73DC"/>
    <w:rsid w:val="00500A17"/>
    <w:rsid w:val="005041EC"/>
    <w:rsid w:val="00505721"/>
    <w:rsid w:val="00510BDF"/>
    <w:rsid w:val="00511BEB"/>
    <w:rsid w:val="005146C7"/>
    <w:rsid w:val="00514D8D"/>
    <w:rsid w:val="00515C59"/>
    <w:rsid w:val="0051622E"/>
    <w:rsid w:val="005169CA"/>
    <w:rsid w:val="00526F44"/>
    <w:rsid w:val="005275A1"/>
    <w:rsid w:val="00531AB4"/>
    <w:rsid w:val="00533186"/>
    <w:rsid w:val="005348E1"/>
    <w:rsid w:val="00534D48"/>
    <w:rsid w:val="00541C88"/>
    <w:rsid w:val="00545257"/>
    <w:rsid w:val="00545AFF"/>
    <w:rsid w:val="0055039B"/>
    <w:rsid w:val="005511EE"/>
    <w:rsid w:val="00551ABD"/>
    <w:rsid w:val="005520F4"/>
    <w:rsid w:val="0055351E"/>
    <w:rsid w:val="00554462"/>
    <w:rsid w:val="00562BAE"/>
    <w:rsid w:val="00563C1E"/>
    <w:rsid w:val="005655CB"/>
    <w:rsid w:val="00565798"/>
    <w:rsid w:val="005711BE"/>
    <w:rsid w:val="0057555B"/>
    <w:rsid w:val="00575E06"/>
    <w:rsid w:val="00586B4D"/>
    <w:rsid w:val="00587C48"/>
    <w:rsid w:val="00592277"/>
    <w:rsid w:val="00593A33"/>
    <w:rsid w:val="0059515D"/>
    <w:rsid w:val="005A0D44"/>
    <w:rsid w:val="005A4DE9"/>
    <w:rsid w:val="005A5798"/>
    <w:rsid w:val="005A74A2"/>
    <w:rsid w:val="005B3F9B"/>
    <w:rsid w:val="005B4FAC"/>
    <w:rsid w:val="005C4322"/>
    <w:rsid w:val="005C7AC0"/>
    <w:rsid w:val="005D3684"/>
    <w:rsid w:val="005D3C0A"/>
    <w:rsid w:val="005D5D7B"/>
    <w:rsid w:val="005D62F0"/>
    <w:rsid w:val="005D6603"/>
    <w:rsid w:val="005D6E75"/>
    <w:rsid w:val="005E0E03"/>
    <w:rsid w:val="005E4C49"/>
    <w:rsid w:val="005E7AE2"/>
    <w:rsid w:val="005E7EE9"/>
    <w:rsid w:val="005F30B7"/>
    <w:rsid w:val="005F3B60"/>
    <w:rsid w:val="005F3CA4"/>
    <w:rsid w:val="005F5C1A"/>
    <w:rsid w:val="00604A5C"/>
    <w:rsid w:val="00610733"/>
    <w:rsid w:val="00612FD4"/>
    <w:rsid w:val="006139C3"/>
    <w:rsid w:val="00615026"/>
    <w:rsid w:val="00615BB3"/>
    <w:rsid w:val="00617F5C"/>
    <w:rsid w:val="00620CDA"/>
    <w:rsid w:val="00621D02"/>
    <w:rsid w:val="006234ED"/>
    <w:rsid w:val="006253EE"/>
    <w:rsid w:val="00625809"/>
    <w:rsid w:val="00627DCA"/>
    <w:rsid w:val="00630D9B"/>
    <w:rsid w:val="00633AB6"/>
    <w:rsid w:val="00633CEE"/>
    <w:rsid w:val="00635E81"/>
    <w:rsid w:val="00636A03"/>
    <w:rsid w:val="0063751C"/>
    <w:rsid w:val="0064214D"/>
    <w:rsid w:val="00645137"/>
    <w:rsid w:val="0064567C"/>
    <w:rsid w:val="00646247"/>
    <w:rsid w:val="00646811"/>
    <w:rsid w:val="00647018"/>
    <w:rsid w:val="00647F72"/>
    <w:rsid w:val="00651886"/>
    <w:rsid w:val="006521B5"/>
    <w:rsid w:val="006531AC"/>
    <w:rsid w:val="00653281"/>
    <w:rsid w:val="00653E43"/>
    <w:rsid w:val="00654D57"/>
    <w:rsid w:val="006576A3"/>
    <w:rsid w:val="006649B8"/>
    <w:rsid w:val="00670AD7"/>
    <w:rsid w:val="00671A9C"/>
    <w:rsid w:val="00671B89"/>
    <w:rsid w:val="00672A29"/>
    <w:rsid w:val="006754F9"/>
    <w:rsid w:val="00676182"/>
    <w:rsid w:val="006802DB"/>
    <w:rsid w:val="00680899"/>
    <w:rsid w:val="006837DF"/>
    <w:rsid w:val="00685C36"/>
    <w:rsid w:val="00686175"/>
    <w:rsid w:val="006919F3"/>
    <w:rsid w:val="006920B4"/>
    <w:rsid w:val="006929C5"/>
    <w:rsid w:val="006959E1"/>
    <w:rsid w:val="0069703D"/>
    <w:rsid w:val="006A1563"/>
    <w:rsid w:val="006A713E"/>
    <w:rsid w:val="006A7B74"/>
    <w:rsid w:val="006B0E63"/>
    <w:rsid w:val="006B167A"/>
    <w:rsid w:val="006B2466"/>
    <w:rsid w:val="006B572C"/>
    <w:rsid w:val="006B7192"/>
    <w:rsid w:val="006C33AD"/>
    <w:rsid w:val="006C478A"/>
    <w:rsid w:val="006C4F91"/>
    <w:rsid w:val="006C6DDE"/>
    <w:rsid w:val="006C7B89"/>
    <w:rsid w:val="006D1005"/>
    <w:rsid w:val="006D3BE2"/>
    <w:rsid w:val="006D4012"/>
    <w:rsid w:val="006D5946"/>
    <w:rsid w:val="006E4050"/>
    <w:rsid w:val="006E470E"/>
    <w:rsid w:val="006E5A7D"/>
    <w:rsid w:val="006F0363"/>
    <w:rsid w:val="006F05F3"/>
    <w:rsid w:val="006F3E66"/>
    <w:rsid w:val="006F6FAE"/>
    <w:rsid w:val="00702B49"/>
    <w:rsid w:val="007058A4"/>
    <w:rsid w:val="00705B35"/>
    <w:rsid w:val="00707A1C"/>
    <w:rsid w:val="00712E6A"/>
    <w:rsid w:val="00713F90"/>
    <w:rsid w:val="007141EF"/>
    <w:rsid w:val="007146D6"/>
    <w:rsid w:val="00715144"/>
    <w:rsid w:val="00715DDF"/>
    <w:rsid w:val="007248A4"/>
    <w:rsid w:val="00725C86"/>
    <w:rsid w:val="00732358"/>
    <w:rsid w:val="007376D0"/>
    <w:rsid w:val="00740AD0"/>
    <w:rsid w:val="007419DD"/>
    <w:rsid w:val="007472A6"/>
    <w:rsid w:val="00747E4C"/>
    <w:rsid w:val="00747F3A"/>
    <w:rsid w:val="00751989"/>
    <w:rsid w:val="007550BC"/>
    <w:rsid w:val="00762999"/>
    <w:rsid w:val="007639E3"/>
    <w:rsid w:val="007702D2"/>
    <w:rsid w:val="007720E6"/>
    <w:rsid w:val="00773257"/>
    <w:rsid w:val="00777DB3"/>
    <w:rsid w:val="00780BA1"/>
    <w:rsid w:val="00786456"/>
    <w:rsid w:val="00787814"/>
    <w:rsid w:val="00790347"/>
    <w:rsid w:val="00790E4C"/>
    <w:rsid w:val="0079195E"/>
    <w:rsid w:val="007928D3"/>
    <w:rsid w:val="00793E28"/>
    <w:rsid w:val="00797BDC"/>
    <w:rsid w:val="007A07E2"/>
    <w:rsid w:val="007A0E34"/>
    <w:rsid w:val="007A65AE"/>
    <w:rsid w:val="007A6B68"/>
    <w:rsid w:val="007A72F3"/>
    <w:rsid w:val="007A78FB"/>
    <w:rsid w:val="007A7B0B"/>
    <w:rsid w:val="007B2A7E"/>
    <w:rsid w:val="007B2F9E"/>
    <w:rsid w:val="007B38F2"/>
    <w:rsid w:val="007B4F9B"/>
    <w:rsid w:val="007C15C2"/>
    <w:rsid w:val="007C309A"/>
    <w:rsid w:val="007C3F38"/>
    <w:rsid w:val="007C47B2"/>
    <w:rsid w:val="007C6178"/>
    <w:rsid w:val="007C6A16"/>
    <w:rsid w:val="007C7DFC"/>
    <w:rsid w:val="007D15B0"/>
    <w:rsid w:val="007D1B9A"/>
    <w:rsid w:val="007D22AE"/>
    <w:rsid w:val="007D3289"/>
    <w:rsid w:val="007D44D7"/>
    <w:rsid w:val="007D4929"/>
    <w:rsid w:val="007D57FA"/>
    <w:rsid w:val="007E00EE"/>
    <w:rsid w:val="007E084A"/>
    <w:rsid w:val="007E2ADE"/>
    <w:rsid w:val="007E35BD"/>
    <w:rsid w:val="007E4A4C"/>
    <w:rsid w:val="007E628A"/>
    <w:rsid w:val="007E705A"/>
    <w:rsid w:val="007F2F4E"/>
    <w:rsid w:val="007F32DE"/>
    <w:rsid w:val="007F41DB"/>
    <w:rsid w:val="007F6C95"/>
    <w:rsid w:val="007F771E"/>
    <w:rsid w:val="00802CD9"/>
    <w:rsid w:val="008037B3"/>
    <w:rsid w:val="00805B6D"/>
    <w:rsid w:val="008066DC"/>
    <w:rsid w:val="0081102D"/>
    <w:rsid w:val="008127B2"/>
    <w:rsid w:val="008156A4"/>
    <w:rsid w:val="00815D63"/>
    <w:rsid w:val="00817665"/>
    <w:rsid w:val="008238BC"/>
    <w:rsid w:val="008267A4"/>
    <w:rsid w:val="0082699E"/>
    <w:rsid w:val="00827812"/>
    <w:rsid w:val="00827FB4"/>
    <w:rsid w:val="00830044"/>
    <w:rsid w:val="00834D0B"/>
    <w:rsid w:val="00836875"/>
    <w:rsid w:val="0083732C"/>
    <w:rsid w:val="0083756D"/>
    <w:rsid w:val="00837994"/>
    <w:rsid w:val="00837DA9"/>
    <w:rsid w:val="00841771"/>
    <w:rsid w:val="00856A6E"/>
    <w:rsid w:val="0086076F"/>
    <w:rsid w:val="0086147E"/>
    <w:rsid w:val="00861687"/>
    <w:rsid w:val="00863005"/>
    <w:rsid w:val="00863339"/>
    <w:rsid w:val="008645BE"/>
    <w:rsid w:val="008661CF"/>
    <w:rsid w:val="00867FCE"/>
    <w:rsid w:val="00871054"/>
    <w:rsid w:val="00871ABD"/>
    <w:rsid w:val="00874F11"/>
    <w:rsid w:val="0087510C"/>
    <w:rsid w:val="00875475"/>
    <w:rsid w:val="008817F5"/>
    <w:rsid w:val="00882936"/>
    <w:rsid w:val="00884CD3"/>
    <w:rsid w:val="0088579A"/>
    <w:rsid w:val="008860C5"/>
    <w:rsid w:val="00886BBC"/>
    <w:rsid w:val="008903DA"/>
    <w:rsid w:val="00890AB7"/>
    <w:rsid w:val="00895840"/>
    <w:rsid w:val="008978E3"/>
    <w:rsid w:val="008A2DE2"/>
    <w:rsid w:val="008A32B1"/>
    <w:rsid w:val="008A371E"/>
    <w:rsid w:val="008A380B"/>
    <w:rsid w:val="008A7677"/>
    <w:rsid w:val="008A7FE8"/>
    <w:rsid w:val="008B18D5"/>
    <w:rsid w:val="008B6342"/>
    <w:rsid w:val="008B6391"/>
    <w:rsid w:val="008B72C3"/>
    <w:rsid w:val="008B74ED"/>
    <w:rsid w:val="008B78A8"/>
    <w:rsid w:val="008B7DD6"/>
    <w:rsid w:val="008C02C3"/>
    <w:rsid w:val="008C0CE4"/>
    <w:rsid w:val="008C104E"/>
    <w:rsid w:val="008C166B"/>
    <w:rsid w:val="008C1BD5"/>
    <w:rsid w:val="008C2F70"/>
    <w:rsid w:val="008C40FB"/>
    <w:rsid w:val="008C605F"/>
    <w:rsid w:val="008C6505"/>
    <w:rsid w:val="008D003F"/>
    <w:rsid w:val="008D0EFE"/>
    <w:rsid w:val="008D66A1"/>
    <w:rsid w:val="008D6E70"/>
    <w:rsid w:val="008E3C7A"/>
    <w:rsid w:val="008E3DE4"/>
    <w:rsid w:val="008F060D"/>
    <w:rsid w:val="008F0FF6"/>
    <w:rsid w:val="008F398F"/>
    <w:rsid w:val="008F5983"/>
    <w:rsid w:val="008F72BA"/>
    <w:rsid w:val="008F7F1F"/>
    <w:rsid w:val="00902788"/>
    <w:rsid w:val="0090580D"/>
    <w:rsid w:val="00907F8D"/>
    <w:rsid w:val="00911E00"/>
    <w:rsid w:val="009123E1"/>
    <w:rsid w:val="009146FD"/>
    <w:rsid w:val="00914770"/>
    <w:rsid w:val="00916C44"/>
    <w:rsid w:val="009220CB"/>
    <w:rsid w:val="0092365B"/>
    <w:rsid w:val="009317F0"/>
    <w:rsid w:val="00931EF2"/>
    <w:rsid w:val="0093321D"/>
    <w:rsid w:val="00935CB2"/>
    <w:rsid w:val="00935FE8"/>
    <w:rsid w:val="009375C1"/>
    <w:rsid w:val="009376ED"/>
    <w:rsid w:val="00940B5E"/>
    <w:rsid w:val="00941B34"/>
    <w:rsid w:val="00950D5C"/>
    <w:rsid w:val="00951782"/>
    <w:rsid w:val="00951C9F"/>
    <w:rsid w:val="0095315B"/>
    <w:rsid w:val="0095366B"/>
    <w:rsid w:val="00961C24"/>
    <w:rsid w:val="0096685C"/>
    <w:rsid w:val="00971A38"/>
    <w:rsid w:val="0097212E"/>
    <w:rsid w:val="0097422F"/>
    <w:rsid w:val="009765A6"/>
    <w:rsid w:val="00976A85"/>
    <w:rsid w:val="00981407"/>
    <w:rsid w:val="009819CC"/>
    <w:rsid w:val="00983898"/>
    <w:rsid w:val="0098489F"/>
    <w:rsid w:val="0099026A"/>
    <w:rsid w:val="0099292B"/>
    <w:rsid w:val="00993991"/>
    <w:rsid w:val="009942C0"/>
    <w:rsid w:val="00994B14"/>
    <w:rsid w:val="00996EE5"/>
    <w:rsid w:val="009A0108"/>
    <w:rsid w:val="009A0457"/>
    <w:rsid w:val="009A0BEA"/>
    <w:rsid w:val="009A1493"/>
    <w:rsid w:val="009A1A67"/>
    <w:rsid w:val="009B0CD1"/>
    <w:rsid w:val="009B1ACD"/>
    <w:rsid w:val="009B4734"/>
    <w:rsid w:val="009B5F06"/>
    <w:rsid w:val="009B6D1F"/>
    <w:rsid w:val="009B7AA5"/>
    <w:rsid w:val="009C31FD"/>
    <w:rsid w:val="009C37EA"/>
    <w:rsid w:val="009C76FB"/>
    <w:rsid w:val="009D0830"/>
    <w:rsid w:val="009D1349"/>
    <w:rsid w:val="009D1BBA"/>
    <w:rsid w:val="009D58B3"/>
    <w:rsid w:val="009D6BF7"/>
    <w:rsid w:val="009E103B"/>
    <w:rsid w:val="009E17F7"/>
    <w:rsid w:val="009E23E8"/>
    <w:rsid w:val="009E3A1A"/>
    <w:rsid w:val="009E5855"/>
    <w:rsid w:val="009E74F8"/>
    <w:rsid w:val="009E78F1"/>
    <w:rsid w:val="009F0750"/>
    <w:rsid w:val="009F71EC"/>
    <w:rsid w:val="00A03BB5"/>
    <w:rsid w:val="00A064C9"/>
    <w:rsid w:val="00A073D7"/>
    <w:rsid w:val="00A10A66"/>
    <w:rsid w:val="00A16D2E"/>
    <w:rsid w:val="00A222BE"/>
    <w:rsid w:val="00A22332"/>
    <w:rsid w:val="00A23348"/>
    <w:rsid w:val="00A24BAC"/>
    <w:rsid w:val="00A24CCD"/>
    <w:rsid w:val="00A24D23"/>
    <w:rsid w:val="00A3184F"/>
    <w:rsid w:val="00A32DAD"/>
    <w:rsid w:val="00A43695"/>
    <w:rsid w:val="00A4634B"/>
    <w:rsid w:val="00A50A57"/>
    <w:rsid w:val="00A52148"/>
    <w:rsid w:val="00A52FE3"/>
    <w:rsid w:val="00A53824"/>
    <w:rsid w:val="00A53A8A"/>
    <w:rsid w:val="00A54FBC"/>
    <w:rsid w:val="00A57C5E"/>
    <w:rsid w:val="00A57DAD"/>
    <w:rsid w:val="00A61C5C"/>
    <w:rsid w:val="00A62387"/>
    <w:rsid w:val="00A6323D"/>
    <w:rsid w:val="00A6442A"/>
    <w:rsid w:val="00A64E1E"/>
    <w:rsid w:val="00A652E6"/>
    <w:rsid w:val="00A66134"/>
    <w:rsid w:val="00A666F8"/>
    <w:rsid w:val="00A707CE"/>
    <w:rsid w:val="00A71F39"/>
    <w:rsid w:val="00A72913"/>
    <w:rsid w:val="00A73450"/>
    <w:rsid w:val="00A763F8"/>
    <w:rsid w:val="00A76A47"/>
    <w:rsid w:val="00A8018E"/>
    <w:rsid w:val="00A80A05"/>
    <w:rsid w:val="00A8153A"/>
    <w:rsid w:val="00A81873"/>
    <w:rsid w:val="00A86490"/>
    <w:rsid w:val="00A8672B"/>
    <w:rsid w:val="00A87DDA"/>
    <w:rsid w:val="00A9097C"/>
    <w:rsid w:val="00A91C50"/>
    <w:rsid w:val="00A9324E"/>
    <w:rsid w:val="00A93DC1"/>
    <w:rsid w:val="00A940DB"/>
    <w:rsid w:val="00AA59EA"/>
    <w:rsid w:val="00AA73E8"/>
    <w:rsid w:val="00AB17F8"/>
    <w:rsid w:val="00AB3BA8"/>
    <w:rsid w:val="00AB5F18"/>
    <w:rsid w:val="00AC1BE8"/>
    <w:rsid w:val="00AC399F"/>
    <w:rsid w:val="00AC4E1F"/>
    <w:rsid w:val="00AD0C65"/>
    <w:rsid w:val="00AD0F4B"/>
    <w:rsid w:val="00AD1027"/>
    <w:rsid w:val="00AD1537"/>
    <w:rsid w:val="00AD2000"/>
    <w:rsid w:val="00AD3539"/>
    <w:rsid w:val="00AE0520"/>
    <w:rsid w:val="00AE236C"/>
    <w:rsid w:val="00AE24A7"/>
    <w:rsid w:val="00AE2C41"/>
    <w:rsid w:val="00AE5827"/>
    <w:rsid w:val="00AE59D5"/>
    <w:rsid w:val="00AE7AD2"/>
    <w:rsid w:val="00AF4F5F"/>
    <w:rsid w:val="00B022F2"/>
    <w:rsid w:val="00B05945"/>
    <w:rsid w:val="00B0787E"/>
    <w:rsid w:val="00B15157"/>
    <w:rsid w:val="00B16567"/>
    <w:rsid w:val="00B21F73"/>
    <w:rsid w:val="00B22198"/>
    <w:rsid w:val="00B2349F"/>
    <w:rsid w:val="00B246C0"/>
    <w:rsid w:val="00B24B74"/>
    <w:rsid w:val="00B24CDD"/>
    <w:rsid w:val="00B26328"/>
    <w:rsid w:val="00B2633C"/>
    <w:rsid w:val="00B3179B"/>
    <w:rsid w:val="00B33E09"/>
    <w:rsid w:val="00B347E9"/>
    <w:rsid w:val="00B350DB"/>
    <w:rsid w:val="00B43267"/>
    <w:rsid w:val="00B43CA6"/>
    <w:rsid w:val="00B4673E"/>
    <w:rsid w:val="00B51DFB"/>
    <w:rsid w:val="00B5316E"/>
    <w:rsid w:val="00B53AC6"/>
    <w:rsid w:val="00B545C1"/>
    <w:rsid w:val="00B54A30"/>
    <w:rsid w:val="00B56ACD"/>
    <w:rsid w:val="00B60201"/>
    <w:rsid w:val="00B602E0"/>
    <w:rsid w:val="00B61370"/>
    <w:rsid w:val="00B61BC2"/>
    <w:rsid w:val="00B65600"/>
    <w:rsid w:val="00B716D7"/>
    <w:rsid w:val="00B72472"/>
    <w:rsid w:val="00B729AA"/>
    <w:rsid w:val="00B735CE"/>
    <w:rsid w:val="00B76B82"/>
    <w:rsid w:val="00B872CB"/>
    <w:rsid w:val="00B874A8"/>
    <w:rsid w:val="00B966D5"/>
    <w:rsid w:val="00B97990"/>
    <w:rsid w:val="00B97DCC"/>
    <w:rsid w:val="00B97EDB"/>
    <w:rsid w:val="00BA0B0D"/>
    <w:rsid w:val="00BA77CD"/>
    <w:rsid w:val="00BB19A6"/>
    <w:rsid w:val="00BB30B5"/>
    <w:rsid w:val="00BB440E"/>
    <w:rsid w:val="00BB5399"/>
    <w:rsid w:val="00BC0670"/>
    <w:rsid w:val="00BC0E42"/>
    <w:rsid w:val="00BC15C2"/>
    <w:rsid w:val="00BC4A6A"/>
    <w:rsid w:val="00BC5444"/>
    <w:rsid w:val="00BD150C"/>
    <w:rsid w:val="00BD3DDE"/>
    <w:rsid w:val="00BD6969"/>
    <w:rsid w:val="00BD7B18"/>
    <w:rsid w:val="00BE13F0"/>
    <w:rsid w:val="00BF4F0F"/>
    <w:rsid w:val="00BF5977"/>
    <w:rsid w:val="00BF5D36"/>
    <w:rsid w:val="00BF6EA3"/>
    <w:rsid w:val="00C0417B"/>
    <w:rsid w:val="00C04967"/>
    <w:rsid w:val="00C07CE1"/>
    <w:rsid w:val="00C07CE6"/>
    <w:rsid w:val="00C1196E"/>
    <w:rsid w:val="00C13713"/>
    <w:rsid w:val="00C15B5F"/>
    <w:rsid w:val="00C16006"/>
    <w:rsid w:val="00C17F48"/>
    <w:rsid w:val="00C224A9"/>
    <w:rsid w:val="00C25964"/>
    <w:rsid w:val="00C325C1"/>
    <w:rsid w:val="00C345C2"/>
    <w:rsid w:val="00C347A7"/>
    <w:rsid w:val="00C34B73"/>
    <w:rsid w:val="00C40579"/>
    <w:rsid w:val="00C42212"/>
    <w:rsid w:val="00C456B1"/>
    <w:rsid w:val="00C45C13"/>
    <w:rsid w:val="00C479D4"/>
    <w:rsid w:val="00C52A2A"/>
    <w:rsid w:val="00C57988"/>
    <w:rsid w:val="00C60207"/>
    <w:rsid w:val="00C60A05"/>
    <w:rsid w:val="00C6103E"/>
    <w:rsid w:val="00C61E3E"/>
    <w:rsid w:val="00C627FE"/>
    <w:rsid w:val="00C628E8"/>
    <w:rsid w:val="00C661FC"/>
    <w:rsid w:val="00C72049"/>
    <w:rsid w:val="00C7347A"/>
    <w:rsid w:val="00C73897"/>
    <w:rsid w:val="00C76659"/>
    <w:rsid w:val="00C870D3"/>
    <w:rsid w:val="00C87199"/>
    <w:rsid w:val="00C93DF3"/>
    <w:rsid w:val="00C94332"/>
    <w:rsid w:val="00C96824"/>
    <w:rsid w:val="00CA015F"/>
    <w:rsid w:val="00CA2C2E"/>
    <w:rsid w:val="00CA325D"/>
    <w:rsid w:val="00CA6B22"/>
    <w:rsid w:val="00CC2AE3"/>
    <w:rsid w:val="00CC3460"/>
    <w:rsid w:val="00CD0B93"/>
    <w:rsid w:val="00CD1D28"/>
    <w:rsid w:val="00CD25DD"/>
    <w:rsid w:val="00CE1F65"/>
    <w:rsid w:val="00CE3028"/>
    <w:rsid w:val="00CE5DBD"/>
    <w:rsid w:val="00CE6CE4"/>
    <w:rsid w:val="00CF4018"/>
    <w:rsid w:val="00CF5BDD"/>
    <w:rsid w:val="00CF5C14"/>
    <w:rsid w:val="00D03192"/>
    <w:rsid w:val="00D03484"/>
    <w:rsid w:val="00D06C79"/>
    <w:rsid w:val="00D13E20"/>
    <w:rsid w:val="00D149F6"/>
    <w:rsid w:val="00D15C03"/>
    <w:rsid w:val="00D225A8"/>
    <w:rsid w:val="00D238EB"/>
    <w:rsid w:val="00D25BFA"/>
    <w:rsid w:val="00D265AC"/>
    <w:rsid w:val="00D2719D"/>
    <w:rsid w:val="00D32BDC"/>
    <w:rsid w:val="00D33B2B"/>
    <w:rsid w:val="00D40CBB"/>
    <w:rsid w:val="00D4110C"/>
    <w:rsid w:val="00D41726"/>
    <w:rsid w:val="00D431A2"/>
    <w:rsid w:val="00D4575F"/>
    <w:rsid w:val="00D4687D"/>
    <w:rsid w:val="00D4711B"/>
    <w:rsid w:val="00D50238"/>
    <w:rsid w:val="00D56505"/>
    <w:rsid w:val="00D57156"/>
    <w:rsid w:val="00D74855"/>
    <w:rsid w:val="00D776BB"/>
    <w:rsid w:val="00D80860"/>
    <w:rsid w:val="00D82668"/>
    <w:rsid w:val="00D82EE8"/>
    <w:rsid w:val="00D83B87"/>
    <w:rsid w:val="00D84590"/>
    <w:rsid w:val="00D84C8D"/>
    <w:rsid w:val="00D8563E"/>
    <w:rsid w:val="00D87C1A"/>
    <w:rsid w:val="00D90CA7"/>
    <w:rsid w:val="00D91381"/>
    <w:rsid w:val="00D913FB"/>
    <w:rsid w:val="00D9220F"/>
    <w:rsid w:val="00D94E5F"/>
    <w:rsid w:val="00DA02D2"/>
    <w:rsid w:val="00DA295F"/>
    <w:rsid w:val="00DA3931"/>
    <w:rsid w:val="00DA41CE"/>
    <w:rsid w:val="00DA5CFE"/>
    <w:rsid w:val="00DA6EED"/>
    <w:rsid w:val="00DB0E7C"/>
    <w:rsid w:val="00DB3B3B"/>
    <w:rsid w:val="00DB5264"/>
    <w:rsid w:val="00DB6180"/>
    <w:rsid w:val="00DB654E"/>
    <w:rsid w:val="00DB66A2"/>
    <w:rsid w:val="00DB6D54"/>
    <w:rsid w:val="00DC0066"/>
    <w:rsid w:val="00DC33A8"/>
    <w:rsid w:val="00DC4A7B"/>
    <w:rsid w:val="00DC5CEC"/>
    <w:rsid w:val="00DC727E"/>
    <w:rsid w:val="00DD3450"/>
    <w:rsid w:val="00DD3E86"/>
    <w:rsid w:val="00DD5A5C"/>
    <w:rsid w:val="00DD68F9"/>
    <w:rsid w:val="00DD7678"/>
    <w:rsid w:val="00DD79C8"/>
    <w:rsid w:val="00DE07F8"/>
    <w:rsid w:val="00DE1451"/>
    <w:rsid w:val="00DE16F1"/>
    <w:rsid w:val="00DE1779"/>
    <w:rsid w:val="00DE1B5B"/>
    <w:rsid w:val="00DE3957"/>
    <w:rsid w:val="00DE6ABE"/>
    <w:rsid w:val="00DE74AB"/>
    <w:rsid w:val="00DF26E6"/>
    <w:rsid w:val="00DF7831"/>
    <w:rsid w:val="00E0123D"/>
    <w:rsid w:val="00E102FC"/>
    <w:rsid w:val="00E1225D"/>
    <w:rsid w:val="00E20F79"/>
    <w:rsid w:val="00E27A6E"/>
    <w:rsid w:val="00E35F17"/>
    <w:rsid w:val="00E400C6"/>
    <w:rsid w:val="00E4049A"/>
    <w:rsid w:val="00E409F5"/>
    <w:rsid w:val="00E4121D"/>
    <w:rsid w:val="00E45CAC"/>
    <w:rsid w:val="00E5148C"/>
    <w:rsid w:val="00E5186F"/>
    <w:rsid w:val="00E54BCE"/>
    <w:rsid w:val="00E568B6"/>
    <w:rsid w:val="00E604CC"/>
    <w:rsid w:val="00E620B8"/>
    <w:rsid w:val="00E6542F"/>
    <w:rsid w:val="00E65DA2"/>
    <w:rsid w:val="00E66FF3"/>
    <w:rsid w:val="00E676AA"/>
    <w:rsid w:val="00E7287B"/>
    <w:rsid w:val="00E72ADC"/>
    <w:rsid w:val="00E803AB"/>
    <w:rsid w:val="00E82C87"/>
    <w:rsid w:val="00E8433E"/>
    <w:rsid w:val="00E84CE5"/>
    <w:rsid w:val="00E853E1"/>
    <w:rsid w:val="00E863C3"/>
    <w:rsid w:val="00E91484"/>
    <w:rsid w:val="00E92716"/>
    <w:rsid w:val="00E9420B"/>
    <w:rsid w:val="00E9709C"/>
    <w:rsid w:val="00EA24AA"/>
    <w:rsid w:val="00EA27D4"/>
    <w:rsid w:val="00EA3973"/>
    <w:rsid w:val="00EA3EE7"/>
    <w:rsid w:val="00EA5B57"/>
    <w:rsid w:val="00EB18DC"/>
    <w:rsid w:val="00EC0280"/>
    <w:rsid w:val="00EC2E27"/>
    <w:rsid w:val="00EC3A54"/>
    <w:rsid w:val="00EC5828"/>
    <w:rsid w:val="00EC6399"/>
    <w:rsid w:val="00ED0258"/>
    <w:rsid w:val="00ED1319"/>
    <w:rsid w:val="00ED1F45"/>
    <w:rsid w:val="00ED244D"/>
    <w:rsid w:val="00ED2604"/>
    <w:rsid w:val="00ED3F94"/>
    <w:rsid w:val="00ED610E"/>
    <w:rsid w:val="00EE1933"/>
    <w:rsid w:val="00EE23C1"/>
    <w:rsid w:val="00EE2526"/>
    <w:rsid w:val="00EE53DF"/>
    <w:rsid w:val="00EE629E"/>
    <w:rsid w:val="00EF24AF"/>
    <w:rsid w:val="00F019CD"/>
    <w:rsid w:val="00F038A6"/>
    <w:rsid w:val="00F1721C"/>
    <w:rsid w:val="00F20EE2"/>
    <w:rsid w:val="00F22FC3"/>
    <w:rsid w:val="00F2430B"/>
    <w:rsid w:val="00F25037"/>
    <w:rsid w:val="00F253EE"/>
    <w:rsid w:val="00F26924"/>
    <w:rsid w:val="00F26F43"/>
    <w:rsid w:val="00F271C1"/>
    <w:rsid w:val="00F2745A"/>
    <w:rsid w:val="00F422DE"/>
    <w:rsid w:val="00F42E0F"/>
    <w:rsid w:val="00F44632"/>
    <w:rsid w:val="00F44E78"/>
    <w:rsid w:val="00F46A99"/>
    <w:rsid w:val="00F532F6"/>
    <w:rsid w:val="00F614B2"/>
    <w:rsid w:val="00F620F6"/>
    <w:rsid w:val="00F62EE2"/>
    <w:rsid w:val="00F6348C"/>
    <w:rsid w:val="00F637A8"/>
    <w:rsid w:val="00F64CD0"/>
    <w:rsid w:val="00F652AC"/>
    <w:rsid w:val="00F67119"/>
    <w:rsid w:val="00F678EB"/>
    <w:rsid w:val="00F83CB5"/>
    <w:rsid w:val="00F87553"/>
    <w:rsid w:val="00F903D1"/>
    <w:rsid w:val="00F9115B"/>
    <w:rsid w:val="00FA1539"/>
    <w:rsid w:val="00FA2E72"/>
    <w:rsid w:val="00FA3DCE"/>
    <w:rsid w:val="00FA7F7A"/>
    <w:rsid w:val="00FC1299"/>
    <w:rsid w:val="00FC1372"/>
    <w:rsid w:val="00FC4F67"/>
    <w:rsid w:val="00FC5CB7"/>
    <w:rsid w:val="00FC761D"/>
    <w:rsid w:val="00FD3C90"/>
    <w:rsid w:val="00FD48D9"/>
    <w:rsid w:val="00FD509A"/>
    <w:rsid w:val="00FD7CAD"/>
    <w:rsid w:val="00FE16C7"/>
    <w:rsid w:val="00FE37F2"/>
    <w:rsid w:val="00FE738F"/>
    <w:rsid w:val="00FF0CA8"/>
    <w:rsid w:val="00FF5805"/>
    <w:rsid w:val="00FF68F0"/>
    <w:rsid w:val="00FF7E13"/>
    <w:rsid w:val="0C2B54D6"/>
    <w:rsid w:val="4E52D53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BF456"/>
  <w15:docId w15:val="{78016E0B-F64D-4844-8612-0E471F0A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734"/>
    <w:pPr>
      <w:jc w:val="both"/>
    </w:pPr>
    <w:rPr>
      <w:rFonts w:ascii="Helvetica" w:hAnsi="Helvetica"/>
      <w:lang w:eastAsia="pl-PL"/>
    </w:rPr>
  </w:style>
  <w:style w:type="paragraph" w:styleId="Nagwek1">
    <w:name w:val="heading 1"/>
    <w:basedOn w:val="Normalny"/>
    <w:next w:val="Normalny"/>
    <w:link w:val="Nagwek1Znak"/>
    <w:uiPriority w:val="9"/>
    <w:qFormat/>
    <w:rsid w:val="00FD48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95840"/>
    <w:pPr>
      <w:keepNext/>
      <w:keepLines/>
      <w:spacing w:before="40" w:after="0"/>
      <w:outlineLvl w:val="1"/>
    </w:pPr>
    <w:rPr>
      <w:rFonts w:eastAsiaTheme="majorEastAsia" w:cstheme="majorBidi"/>
      <w:b/>
      <w:szCs w:val="26"/>
    </w:rPr>
  </w:style>
  <w:style w:type="paragraph" w:styleId="Nagwek4">
    <w:name w:val="heading 4"/>
    <w:basedOn w:val="Normalny"/>
    <w:next w:val="Normalny"/>
    <w:link w:val="Nagwek4Znak"/>
    <w:uiPriority w:val="9"/>
    <w:semiHidden/>
    <w:unhideWhenUsed/>
    <w:qFormat/>
    <w:rsid w:val="000A1D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C7F1E"/>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C7F1E"/>
    <w:pPr>
      <w:tabs>
        <w:tab w:val="center" w:pos="4536"/>
        <w:tab w:val="right" w:pos="9072"/>
      </w:tabs>
    </w:pPr>
  </w:style>
  <w:style w:type="character" w:customStyle="1" w:styleId="StopkaZnak">
    <w:name w:val="Stopka Znak"/>
    <w:basedOn w:val="Domylnaczcionkaakapitu"/>
    <w:link w:val="Stopka"/>
    <w:uiPriority w:val="99"/>
    <w:rsid w:val="004C7F1E"/>
    <w:rPr>
      <w:lang w:eastAsia="pl-PL"/>
    </w:rPr>
  </w:style>
  <w:style w:type="paragraph" w:styleId="Akapitzlist">
    <w:name w:val="List Paragraph"/>
    <w:basedOn w:val="Normalny"/>
    <w:uiPriority w:val="34"/>
    <w:qFormat/>
    <w:rsid w:val="004C7F1E"/>
    <w:pPr>
      <w:ind w:left="720"/>
      <w:contextualSpacing/>
    </w:pPr>
  </w:style>
  <w:style w:type="character" w:styleId="Hipercze">
    <w:name w:val="Hyperlink"/>
    <w:basedOn w:val="Domylnaczcionkaakapitu"/>
    <w:uiPriority w:val="99"/>
    <w:unhideWhenUsed/>
    <w:rsid w:val="004C7F1E"/>
    <w:rPr>
      <w:color w:val="0000FF" w:themeColor="hyperlink"/>
      <w:u w:val="single"/>
    </w:rPr>
  </w:style>
  <w:style w:type="paragraph" w:styleId="Tekstdymka">
    <w:name w:val="Balloon Text"/>
    <w:basedOn w:val="Normalny"/>
    <w:link w:val="TekstdymkaZnak"/>
    <w:uiPriority w:val="99"/>
    <w:semiHidden/>
    <w:unhideWhenUsed/>
    <w:rsid w:val="00886BBC"/>
    <w:pPr>
      <w:spacing w:after="0" w:line="240" w:lineRule="auto"/>
    </w:pPr>
    <w:rPr>
      <w:sz w:val="18"/>
      <w:szCs w:val="18"/>
    </w:rPr>
  </w:style>
  <w:style w:type="character" w:customStyle="1" w:styleId="TekstdymkaZnak">
    <w:name w:val="Tekst dymka Znak"/>
    <w:basedOn w:val="Domylnaczcionkaakapitu"/>
    <w:link w:val="Tekstdymka"/>
    <w:uiPriority w:val="99"/>
    <w:semiHidden/>
    <w:rsid w:val="00886BBC"/>
    <w:rPr>
      <w:rFonts w:ascii="Helvetica" w:hAnsi="Helvetica"/>
      <w:sz w:val="18"/>
      <w:szCs w:val="18"/>
      <w:lang w:eastAsia="pl-PL"/>
    </w:rPr>
  </w:style>
  <w:style w:type="character" w:styleId="Odwoaniedokomentarza">
    <w:name w:val="annotation reference"/>
    <w:basedOn w:val="Domylnaczcionkaakapitu"/>
    <w:uiPriority w:val="99"/>
    <w:semiHidden/>
    <w:unhideWhenUsed/>
    <w:rsid w:val="006F6FAE"/>
    <w:rPr>
      <w:sz w:val="16"/>
      <w:szCs w:val="16"/>
    </w:rPr>
  </w:style>
  <w:style w:type="paragraph" w:styleId="Tekstkomentarza">
    <w:name w:val="annotation text"/>
    <w:basedOn w:val="Normalny"/>
    <w:link w:val="TekstkomentarzaZnak"/>
    <w:uiPriority w:val="99"/>
    <w:unhideWhenUsed/>
    <w:rsid w:val="006F6FAE"/>
    <w:pPr>
      <w:spacing w:line="240" w:lineRule="auto"/>
    </w:pPr>
    <w:rPr>
      <w:sz w:val="20"/>
      <w:szCs w:val="20"/>
    </w:rPr>
  </w:style>
  <w:style w:type="character" w:customStyle="1" w:styleId="TekstkomentarzaZnak">
    <w:name w:val="Tekst komentarza Znak"/>
    <w:basedOn w:val="Domylnaczcionkaakapitu"/>
    <w:link w:val="Tekstkomentarza"/>
    <w:uiPriority w:val="99"/>
    <w:rsid w:val="006F6FAE"/>
    <w:rPr>
      <w:sz w:val="20"/>
      <w:szCs w:val="20"/>
      <w:lang w:eastAsia="pl-PL"/>
    </w:rPr>
  </w:style>
  <w:style w:type="paragraph" w:styleId="Tematkomentarza">
    <w:name w:val="annotation subject"/>
    <w:basedOn w:val="Tekstkomentarza"/>
    <w:next w:val="Tekstkomentarza"/>
    <w:link w:val="TematkomentarzaZnak"/>
    <w:uiPriority w:val="99"/>
    <w:semiHidden/>
    <w:unhideWhenUsed/>
    <w:rsid w:val="006F6FAE"/>
    <w:rPr>
      <w:b/>
      <w:bCs/>
    </w:rPr>
  </w:style>
  <w:style w:type="character" w:customStyle="1" w:styleId="TematkomentarzaZnak">
    <w:name w:val="Temat komentarza Znak"/>
    <w:basedOn w:val="TekstkomentarzaZnak"/>
    <w:link w:val="Tematkomentarza"/>
    <w:uiPriority w:val="99"/>
    <w:semiHidden/>
    <w:rsid w:val="006F6FAE"/>
    <w:rPr>
      <w:b/>
      <w:bCs/>
      <w:sz w:val="20"/>
      <w:szCs w:val="20"/>
      <w:lang w:eastAsia="pl-PL"/>
    </w:rPr>
  </w:style>
  <w:style w:type="paragraph" w:styleId="Nagwek">
    <w:name w:val="header"/>
    <w:basedOn w:val="Normalny"/>
    <w:link w:val="NagwekZnak"/>
    <w:uiPriority w:val="99"/>
    <w:unhideWhenUsed/>
    <w:rsid w:val="00B43C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3CA6"/>
    <w:rPr>
      <w:lang w:eastAsia="pl-PL"/>
    </w:rPr>
  </w:style>
  <w:style w:type="paragraph" w:customStyle="1" w:styleId="WSE">
    <w:name w:val="WSE"/>
    <w:basedOn w:val="Normalny"/>
    <w:rsid w:val="009E23E8"/>
    <w:pPr>
      <w:snapToGrid w:val="0"/>
      <w:spacing w:after="0" w:line="240" w:lineRule="auto"/>
    </w:pPr>
    <w:rPr>
      <w:rFonts w:ascii="Times New Roman" w:eastAsia="Times New Roman" w:hAnsi="Times New Roman" w:cs="Times New Roman"/>
      <w:color w:val="0000FF"/>
      <w:sz w:val="24"/>
      <w:szCs w:val="20"/>
      <w:lang w:val="en-US"/>
    </w:rPr>
  </w:style>
  <w:style w:type="character" w:customStyle="1" w:styleId="Nagwek2Znak">
    <w:name w:val="Nagłówek 2 Znak"/>
    <w:basedOn w:val="Domylnaczcionkaakapitu"/>
    <w:link w:val="Nagwek2"/>
    <w:uiPriority w:val="9"/>
    <w:rsid w:val="00440B58"/>
    <w:rPr>
      <w:rFonts w:ascii="Helvetica" w:eastAsiaTheme="majorEastAsia" w:hAnsi="Helvetica" w:cstheme="majorBidi"/>
      <w:b/>
      <w:szCs w:val="26"/>
      <w:lang w:eastAsia="pl-PL"/>
    </w:rPr>
  </w:style>
  <w:style w:type="character" w:customStyle="1" w:styleId="Nagwek1Znak">
    <w:name w:val="Nagłówek 1 Znak"/>
    <w:basedOn w:val="Domylnaczcionkaakapitu"/>
    <w:link w:val="Nagwek1"/>
    <w:uiPriority w:val="9"/>
    <w:rsid w:val="00FD48D9"/>
    <w:rPr>
      <w:rFonts w:asciiTheme="majorHAnsi" w:eastAsiaTheme="majorEastAsia" w:hAnsiTheme="majorHAnsi" w:cstheme="majorBidi"/>
      <w:color w:val="365F91" w:themeColor="accent1" w:themeShade="BF"/>
      <w:sz w:val="32"/>
      <w:szCs w:val="32"/>
      <w:lang w:eastAsia="pl-PL"/>
    </w:rPr>
  </w:style>
  <w:style w:type="paragraph" w:styleId="Poprawka">
    <w:name w:val="Revision"/>
    <w:hidden/>
    <w:uiPriority w:val="99"/>
    <w:semiHidden/>
    <w:rsid w:val="008C605F"/>
    <w:pPr>
      <w:spacing w:after="0" w:line="240" w:lineRule="auto"/>
    </w:pPr>
    <w:rPr>
      <w:rFonts w:ascii="Helvetica" w:hAnsi="Helvetica"/>
      <w:lang w:eastAsia="pl-PL"/>
    </w:rPr>
  </w:style>
  <w:style w:type="paragraph" w:customStyle="1" w:styleId="Kolorowalistaakcent11">
    <w:name w:val="Kolorowa lista — akcent 11"/>
    <w:basedOn w:val="Normalny"/>
    <w:uiPriority w:val="34"/>
    <w:qFormat/>
    <w:rsid w:val="00FD509A"/>
    <w:pPr>
      <w:spacing w:after="0" w:line="240" w:lineRule="auto"/>
      <w:ind w:left="720"/>
      <w:contextualSpacing/>
    </w:pPr>
    <w:rPr>
      <w:rFonts w:ascii="Arial" w:eastAsia="Times New Roman" w:hAnsi="Arial" w:cs="Times New Roman"/>
      <w:sz w:val="24"/>
      <w:szCs w:val="20"/>
    </w:rPr>
  </w:style>
  <w:style w:type="paragraph" w:customStyle="1" w:styleId="Para1">
    <w:name w:val="Para 1"/>
    <w:basedOn w:val="Tekstpodstawowy"/>
    <w:rsid w:val="0016602C"/>
    <w:pPr>
      <w:tabs>
        <w:tab w:val="left" w:pos="540"/>
      </w:tabs>
      <w:spacing w:before="40" w:after="0" w:line="240" w:lineRule="auto"/>
      <w:ind w:left="540" w:hanging="540"/>
    </w:pPr>
    <w:rPr>
      <w:rFonts w:ascii="Arial" w:eastAsia="Times New Roman" w:hAnsi="Arial" w:cs="Arial"/>
      <w:sz w:val="20"/>
      <w:szCs w:val="20"/>
      <w:lang w:val="en-GB" w:eastAsia="en-US"/>
    </w:rPr>
  </w:style>
  <w:style w:type="paragraph" w:styleId="Tekstpodstawowy">
    <w:name w:val="Body Text"/>
    <w:basedOn w:val="Normalny"/>
    <w:link w:val="TekstpodstawowyZnak"/>
    <w:uiPriority w:val="99"/>
    <w:unhideWhenUsed/>
    <w:rsid w:val="0016602C"/>
    <w:pPr>
      <w:spacing w:after="120"/>
    </w:pPr>
  </w:style>
  <w:style w:type="character" w:customStyle="1" w:styleId="TekstpodstawowyZnak">
    <w:name w:val="Tekst podstawowy Znak"/>
    <w:basedOn w:val="Domylnaczcionkaakapitu"/>
    <w:link w:val="Tekstpodstawowy"/>
    <w:uiPriority w:val="99"/>
    <w:rsid w:val="0016602C"/>
    <w:rPr>
      <w:rFonts w:ascii="Helvetica" w:hAnsi="Helvetica"/>
      <w:lang w:eastAsia="pl-PL"/>
    </w:rPr>
  </w:style>
  <w:style w:type="table" w:customStyle="1" w:styleId="Siatkatabelijasna1">
    <w:name w:val="Siatka tabeli — jasna1"/>
    <w:basedOn w:val="Standardowy"/>
    <w:uiPriority w:val="40"/>
    <w:rsid w:val="006F3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erozpoznanawzmianka1">
    <w:name w:val="Nierozpoznana wzmianka1"/>
    <w:basedOn w:val="Domylnaczcionkaakapitu"/>
    <w:uiPriority w:val="99"/>
    <w:semiHidden/>
    <w:unhideWhenUsed/>
    <w:rsid w:val="00C96824"/>
    <w:rPr>
      <w:color w:val="605E5C"/>
      <w:shd w:val="clear" w:color="auto" w:fill="E1DFDD"/>
    </w:rPr>
  </w:style>
  <w:style w:type="character" w:customStyle="1" w:styleId="Nagwek4Znak">
    <w:name w:val="Nagłówek 4 Znak"/>
    <w:basedOn w:val="Domylnaczcionkaakapitu"/>
    <w:link w:val="Nagwek4"/>
    <w:uiPriority w:val="9"/>
    <w:semiHidden/>
    <w:rsid w:val="000A1D61"/>
    <w:rPr>
      <w:rFonts w:asciiTheme="majorHAnsi" w:eastAsiaTheme="majorEastAsia" w:hAnsiTheme="majorHAnsi" w:cstheme="majorBidi"/>
      <w:i/>
      <w:iCs/>
      <w:color w:val="365F91" w:themeColor="accent1" w:themeShade="BF"/>
      <w:lang w:eastAsia="pl-PL"/>
    </w:rPr>
  </w:style>
  <w:style w:type="paragraph" w:styleId="Tytu">
    <w:name w:val="Title"/>
    <w:basedOn w:val="Normalny"/>
    <w:link w:val="TytuZnak"/>
    <w:qFormat/>
    <w:rsid w:val="00F26F43"/>
    <w:pPr>
      <w:spacing w:after="0" w:line="240" w:lineRule="auto"/>
      <w:jc w:val="center"/>
    </w:pPr>
    <w:rPr>
      <w:rFonts w:ascii="Arial" w:eastAsia="Times New Roman" w:hAnsi="Arial" w:cs="Times New Roman"/>
      <w:b/>
      <w:sz w:val="32"/>
      <w:szCs w:val="20"/>
    </w:rPr>
  </w:style>
  <w:style w:type="character" w:customStyle="1" w:styleId="TytuZnak">
    <w:name w:val="Tytuł Znak"/>
    <w:basedOn w:val="Domylnaczcionkaakapitu"/>
    <w:link w:val="Tytu"/>
    <w:rsid w:val="00F26F43"/>
    <w:rPr>
      <w:rFonts w:ascii="Arial" w:eastAsia="Times New Roman" w:hAnsi="Arial" w:cs="Times New Roman"/>
      <w:b/>
      <w:sz w:val="32"/>
      <w:szCs w:val="20"/>
      <w:lang w:eastAsia="pl-PL"/>
    </w:rPr>
  </w:style>
  <w:style w:type="paragraph" w:styleId="NormalnyWeb">
    <w:name w:val="Normal (Web)"/>
    <w:basedOn w:val="Normalny"/>
    <w:uiPriority w:val="99"/>
    <w:unhideWhenUsed/>
    <w:rsid w:val="00F26F43"/>
    <w:pPr>
      <w:spacing w:before="100" w:beforeAutospacing="1" w:after="100" w:afterAutospacing="1" w:line="240" w:lineRule="auto"/>
      <w:jc w:val="left"/>
    </w:pPr>
    <w:rPr>
      <w:rFonts w:ascii="Arial Unicode MS" w:eastAsia="Arial Unicode MS" w:hAnsi="Arial Unicode MS" w:cs="Arial Unicode MS"/>
      <w:sz w:val="24"/>
      <w:szCs w:val="24"/>
    </w:rPr>
  </w:style>
  <w:style w:type="character" w:styleId="Pogrubienie">
    <w:name w:val="Strong"/>
    <w:uiPriority w:val="22"/>
    <w:qFormat/>
    <w:rsid w:val="00F26F43"/>
    <w:rPr>
      <w:b/>
      <w:bCs/>
    </w:rPr>
  </w:style>
  <w:style w:type="character" w:customStyle="1" w:styleId="lrzxr">
    <w:name w:val="lrzxr"/>
    <w:basedOn w:val="Domylnaczcionkaakapitu"/>
    <w:rsid w:val="006F0363"/>
  </w:style>
  <w:style w:type="character" w:styleId="Nierozpoznanawzmianka">
    <w:name w:val="Unresolved Mention"/>
    <w:basedOn w:val="Domylnaczcionkaakapitu"/>
    <w:uiPriority w:val="99"/>
    <w:semiHidden/>
    <w:unhideWhenUsed/>
    <w:rsid w:val="00981407"/>
    <w:rPr>
      <w:color w:val="605E5C"/>
      <w:shd w:val="clear" w:color="auto" w:fill="E1DFDD"/>
    </w:rPr>
  </w:style>
  <w:style w:type="paragraph" w:styleId="Lista">
    <w:name w:val="List"/>
    <w:basedOn w:val="Normalny"/>
    <w:uiPriority w:val="99"/>
    <w:unhideWhenUsed/>
    <w:rsid w:val="00981407"/>
    <w:pPr>
      <w:ind w:left="283" w:hanging="283"/>
      <w:contextualSpacing/>
    </w:pPr>
  </w:style>
  <w:style w:type="paragraph" w:styleId="Lista2">
    <w:name w:val="List 2"/>
    <w:basedOn w:val="Normalny"/>
    <w:uiPriority w:val="99"/>
    <w:unhideWhenUsed/>
    <w:rsid w:val="00981407"/>
    <w:pPr>
      <w:ind w:left="566" w:hanging="283"/>
      <w:contextualSpacing/>
    </w:pPr>
  </w:style>
  <w:style w:type="paragraph" w:styleId="Listapunktowana2">
    <w:name w:val="List Bullet 2"/>
    <w:basedOn w:val="Normalny"/>
    <w:uiPriority w:val="99"/>
    <w:unhideWhenUsed/>
    <w:rsid w:val="00981407"/>
    <w:pPr>
      <w:numPr>
        <w:numId w:val="24"/>
      </w:numPr>
      <w:contextualSpacing/>
    </w:pPr>
  </w:style>
  <w:style w:type="paragraph" w:styleId="Lista-kontynuacja">
    <w:name w:val="List Continue"/>
    <w:basedOn w:val="Normalny"/>
    <w:uiPriority w:val="99"/>
    <w:unhideWhenUsed/>
    <w:rsid w:val="00981407"/>
    <w:pPr>
      <w:spacing w:after="120"/>
      <w:ind w:left="283"/>
      <w:contextualSpacing/>
    </w:pPr>
  </w:style>
  <w:style w:type="paragraph" w:styleId="Lista-kontynuacja2">
    <w:name w:val="List Continue 2"/>
    <w:basedOn w:val="Normalny"/>
    <w:uiPriority w:val="99"/>
    <w:unhideWhenUsed/>
    <w:rsid w:val="00981407"/>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6144">
      <w:bodyDiv w:val="1"/>
      <w:marLeft w:val="0"/>
      <w:marRight w:val="0"/>
      <w:marTop w:val="0"/>
      <w:marBottom w:val="0"/>
      <w:divBdr>
        <w:top w:val="none" w:sz="0" w:space="0" w:color="auto"/>
        <w:left w:val="none" w:sz="0" w:space="0" w:color="auto"/>
        <w:bottom w:val="none" w:sz="0" w:space="0" w:color="auto"/>
        <w:right w:val="none" w:sz="0" w:space="0" w:color="auto"/>
      </w:divBdr>
    </w:div>
    <w:div w:id="139929612">
      <w:bodyDiv w:val="1"/>
      <w:marLeft w:val="0"/>
      <w:marRight w:val="0"/>
      <w:marTop w:val="0"/>
      <w:marBottom w:val="0"/>
      <w:divBdr>
        <w:top w:val="none" w:sz="0" w:space="0" w:color="auto"/>
        <w:left w:val="none" w:sz="0" w:space="0" w:color="auto"/>
        <w:bottom w:val="none" w:sz="0" w:space="0" w:color="auto"/>
        <w:right w:val="none" w:sz="0" w:space="0" w:color="auto"/>
      </w:divBdr>
    </w:div>
    <w:div w:id="274020145">
      <w:bodyDiv w:val="1"/>
      <w:marLeft w:val="0"/>
      <w:marRight w:val="0"/>
      <w:marTop w:val="0"/>
      <w:marBottom w:val="0"/>
      <w:divBdr>
        <w:top w:val="none" w:sz="0" w:space="0" w:color="auto"/>
        <w:left w:val="none" w:sz="0" w:space="0" w:color="auto"/>
        <w:bottom w:val="none" w:sz="0" w:space="0" w:color="auto"/>
        <w:right w:val="none" w:sz="0" w:space="0" w:color="auto"/>
      </w:divBdr>
    </w:div>
    <w:div w:id="705064898">
      <w:bodyDiv w:val="1"/>
      <w:marLeft w:val="0"/>
      <w:marRight w:val="0"/>
      <w:marTop w:val="0"/>
      <w:marBottom w:val="0"/>
      <w:divBdr>
        <w:top w:val="none" w:sz="0" w:space="0" w:color="auto"/>
        <w:left w:val="none" w:sz="0" w:space="0" w:color="auto"/>
        <w:bottom w:val="none" w:sz="0" w:space="0" w:color="auto"/>
        <w:right w:val="none" w:sz="0" w:space="0" w:color="auto"/>
      </w:divBdr>
    </w:div>
    <w:div w:id="1031607545">
      <w:bodyDiv w:val="1"/>
      <w:marLeft w:val="0"/>
      <w:marRight w:val="0"/>
      <w:marTop w:val="0"/>
      <w:marBottom w:val="0"/>
      <w:divBdr>
        <w:top w:val="none" w:sz="0" w:space="0" w:color="auto"/>
        <w:left w:val="none" w:sz="0" w:space="0" w:color="auto"/>
        <w:bottom w:val="none" w:sz="0" w:space="0" w:color="auto"/>
        <w:right w:val="none" w:sz="0" w:space="0" w:color="auto"/>
      </w:divBdr>
    </w:div>
    <w:div w:id="1191530266">
      <w:bodyDiv w:val="1"/>
      <w:marLeft w:val="0"/>
      <w:marRight w:val="0"/>
      <w:marTop w:val="0"/>
      <w:marBottom w:val="0"/>
      <w:divBdr>
        <w:top w:val="none" w:sz="0" w:space="0" w:color="auto"/>
        <w:left w:val="none" w:sz="0" w:space="0" w:color="auto"/>
        <w:bottom w:val="none" w:sz="0" w:space="0" w:color="auto"/>
        <w:right w:val="none" w:sz="0" w:space="0" w:color="auto"/>
      </w:divBdr>
    </w:div>
    <w:div w:id="1351488539">
      <w:bodyDiv w:val="1"/>
      <w:marLeft w:val="0"/>
      <w:marRight w:val="0"/>
      <w:marTop w:val="0"/>
      <w:marBottom w:val="0"/>
      <w:divBdr>
        <w:top w:val="none" w:sz="0" w:space="0" w:color="auto"/>
        <w:left w:val="none" w:sz="0" w:space="0" w:color="auto"/>
        <w:bottom w:val="none" w:sz="0" w:space="0" w:color="auto"/>
        <w:right w:val="none" w:sz="0" w:space="0" w:color="auto"/>
      </w:divBdr>
    </w:div>
    <w:div w:id="1528523726">
      <w:bodyDiv w:val="1"/>
      <w:marLeft w:val="0"/>
      <w:marRight w:val="0"/>
      <w:marTop w:val="0"/>
      <w:marBottom w:val="0"/>
      <w:divBdr>
        <w:top w:val="none" w:sz="0" w:space="0" w:color="auto"/>
        <w:left w:val="none" w:sz="0" w:space="0" w:color="auto"/>
        <w:bottom w:val="none" w:sz="0" w:space="0" w:color="auto"/>
        <w:right w:val="none" w:sz="0" w:space="0" w:color="auto"/>
      </w:divBdr>
    </w:div>
    <w:div w:id="19022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distribution@gpw.pl" TargetMode="External"/><Relationship Id="rId18" Type="http://schemas.openxmlformats.org/officeDocument/2006/relationships/hyperlink" Target="mailto:daneosobowe@bondspot.p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odgkgpw@gpw.pl" TargetMode="External"/><Relationship Id="rId2" Type="http://schemas.openxmlformats.org/officeDocument/2006/relationships/customXml" Target="../customXml/item2.xml"/><Relationship Id="rId16" Type="http://schemas.openxmlformats.org/officeDocument/2006/relationships/hyperlink" Target="mailto:gpw@gp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distribution@gpw.pl"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distribution@gp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A7CD350A1E644F88D882AF578BFA43" ma:contentTypeVersion="0" ma:contentTypeDescription="Utwórz nowy dokument." ma:contentTypeScope="" ma:versionID="20f546e2789e4167fab8817b93d521d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5262-7EEB-4CD7-AAC4-B38A16502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9E5FF-67FF-401E-8D86-8E140446AC6C}">
  <ds:schemaRefs>
    <ds:schemaRef ds:uri="http://schemas.microsoft.com/sharepoint/v3/contenttype/forms"/>
  </ds:schemaRefs>
</ds:datastoreItem>
</file>

<file path=customXml/itemProps3.xml><?xml version="1.0" encoding="utf-8"?>
<ds:datastoreItem xmlns:ds="http://schemas.openxmlformats.org/officeDocument/2006/customXml" ds:itemID="{83E93140-7C40-461D-BB02-A7404305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AB169C-C5A7-4772-AC9D-948C3488A26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13A3654-7B3F-420D-83C4-B826841F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2372</Words>
  <Characters>14236</Characters>
  <Application>Microsoft Office Word</Application>
  <DocSecurity>0</DocSecurity>
  <Lines>118</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Paszul Anna</dc:creator>
  <cp:keywords>#Kategoria: [Wewnętrzne/Nie zawiera danych osobowych]# </cp:keywords>
  <cp:lastModifiedBy>Paszul Anna</cp:lastModifiedBy>
  <cp:revision>25</cp:revision>
  <cp:lastPrinted>2020-07-01T12:43:00Z</cp:lastPrinted>
  <dcterms:created xsi:type="dcterms:W3CDTF">2020-07-08T08:16:00Z</dcterms:created>
  <dcterms:modified xsi:type="dcterms:W3CDTF">2021-12-31T10:55:00Z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Admin\45051634.1</vt:lpwstr>
  </property>
  <property fmtid="{D5CDD505-2E9C-101B-9397-08002B2CF9AE}" pid="3" name="docIndexRef">
    <vt:lpwstr>36862bb9-de4a-42a8-83d3-628dd999dc47</vt:lpwstr>
  </property>
  <property fmtid="{D5CDD505-2E9C-101B-9397-08002B2CF9AE}" pid="4" name="bjSaver">
    <vt:lpwstr>glDutry4PMvXLBJphqkWByUOFEAlqEwM</vt:lpwstr>
  </property>
  <property fmtid="{D5CDD505-2E9C-101B-9397-08002B2CF9AE}" pid="5"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6" name="bjDocumentLabelXML-0">
    <vt:lpwstr>ames.com/2008/01/sie/internal/label"&gt;&lt;element uid="697367d0-0d11-4d4e-80a2-256155fcabe6" value="" /&gt;&lt;element uid="d9569de3-fae5-4e2d-a5c1-e0a5a3c84173" value="" /&gt;&lt;/sisl&gt;</vt:lpwstr>
  </property>
  <property fmtid="{D5CDD505-2E9C-101B-9397-08002B2CF9AE}" pid="7" name="bjDocumentSecurityLabel">
    <vt:lpwstr>Kategoria: Wewnętrzne/Nie zawiera danych osobowych</vt:lpwstr>
  </property>
</Properties>
</file>