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AD285D" w14:textId="77777777" w:rsidR="000A4505" w:rsidRPr="00A815A6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</w:p>
    <w:p w14:paraId="5AF23380" w14:textId="0BA78EB2" w:rsidR="000A4505" w:rsidRPr="00A815A6" w:rsidRDefault="00A815A6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 w:rsidRPr="00A815A6">
        <w:rPr>
          <w:rFonts w:ascii="Verdana" w:hAnsi="Verdana" w:cs="Arial"/>
          <w:sz w:val="20"/>
          <w:szCs w:val="20"/>
          <w:lang w:val="en-GB"/>
        </w:rPr>
        <w:t xml:space="preserve">Resolution No. </w:t>
      </w:r>
      <w:r w:rsidR="000A186A" w:rsidRPr="00A815A6">
        <w:rPr>
          <w:rFonts w:ascii="Verdana" w:hAnsi="Verdana" w:cs="Arial"/>
          <w:sz w:val="20"/>
          <w:szCs w:val="20"/>
          <w:lang w:val="en-GB"/>
        </w:rPr>
        <w:t>1403</w:t>
      </w:r>
      <w:r w:rsidR="000A4505" w:rsidRPr="00A815A6">
        <w:rPr>
          <w:rFonts w:ascii="Verdana" w:hAnsi="Verdana" w:cs="Arial"/>
          <w:sz w:val="20"/>
          <w:szCs w:val="20"/>
          <w:lang w:val="en-GB"/>
        </w:rPr>
        <w:t>/20</w:t>
      </w:r>
      <w:r w:rsidR="000114B5" w:rsidRPr="00A815A6">
        <w:rPr>
          <w:rFonts w:ascii="Verdana" w:hAnsi="Verdana" w:cs="Arial"/>
          <w:sz w:val="20"/>
          <w:szCs w:val="20"/>
          <w:lang w:val="en-GB"/>
        </w:rPr>
        <w:t>2</w:t>
      </w:r>
      <w:r w:rsidR="009A092D" w:rsidRPr="00A815A6">
        <w:rPr>
          <w:rFonts w:ascii="Verdana" w:hAnsi="Verdana" w:cs="Arial"/>
          <w:sz w:val="20"/>
          <w:szCs w:val="20"/>
          <w:lang w:val="en-GB"/>
        </w:rPr>
        <w:t>6</w:t>
      </w:r>
    </w:p>
    <w:p w14:paraId="62CF43C8" w14:textId="77777777" w:rsidR="0028655D" w:rsidRPr="004E3D2C" w:rsidRDefault="0028655D" w:rsidP="0028655D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 w:rsidRPr="004E3D2C">
        <w:rPr>
          <w:rFonts w:ascii="Verdana" w:hAnsi="Verdana" w:cs="Arial"/>
          <w:sz w:val="20"/>
          <w:szCs w:val="20"/>
          <w:lang w:val="en-GB"/>
        </w:rPr>
        <w:t>of the Warsaw Stock Exchange Management Board</w:t>
      </w:r>
    </w:p>
    <w:p w14:paraId="4468352F" w14:textId="77777777" w:rsidR="0028655D" w:rsidRPr="004E3D2C" w:rsidRDefault="0028655D" w:rsidP="0028655D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dated</w:t>
      </w:r>
      <w:r w:rsidRPr="004E3D2C">
        <w:rPr>
          <w:rFonts w:ascii="Verdana" w:hAnsi="Verdana" w:cs="Arial"/>
          <w:sz w:val="20"/>
          <w:szCs w:val="20"/>
          <w:lang w:val="en-GB"/>
        </w:rPr>
        <w:t xml:space="preserve"> 1 </w:t>
      </w:r>
      <w:r>
        <w:rPr>
          <w:rFonts w:ascii="Verdana" w:hAnsi="Verdana" w:cs="Arial"/>
          <w:sz w:val="20"/>
          <w:szCs w:val="20"/>
          <w:lang w:val="en-GB"/>
        </w:rPr>
        <w:t>October</w:t>
      </w:r>
      <w:r w:rsidRPr="004E3D2C">
        <w:rPr>
          <w:rFonts w:ascii="Verdana" w:hAnsi="Verdana" w:cs="Arial"/>
          <w:sz w:val="20"/>
          <w:szCs w:val="20"/>
          <w:lang w:val="en-GB"/>
        </w:rPr>
        <w:t xml:space="preserve"> 2026 </w:t>
      </w:r>
    </w:p>
    <w:p w14:paraId="6CCD2AA2" w14:textId="77777777" w:rsidR="0028655D" w:rsidRPr="004E3D2C" w:rsidRDefault="0028655D" w:rsidP="0028655D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on reduction of certain exchange fees</w:t>
      </w:r>
    </w:p>
    <w:p w14:paraId="6DCE041C" w14:textId="15E96B89" w:rsidR="000A4505" w:rsidRPr="00A815A6" w:rsidRDefault="0028655D" w:rsidP="0028655D">
      <w:pPr>
        <w:spacing w:after="60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charged from exchange members</w:t>
      </w:r>
    </w:p>
    <w:p w14:paraId="5B5A2E34" w14:textId="77777777" w:rsidR="004A2789" w:rsidRPr="004E3D2C" w:rsidRDefault="004A2789" w:rsidP="004A2789">
      <w:pPr>
        <w:spacing w:after="240" w:line="360" w:lineRule="auto"/>
        <w:jc w:val="both"/>
        <w:rPr>
          <w:rFonts w:ascii="Verdana" w:hAnsi="Verdana" w:cs="Arial"/>
          <w:sz w:val="20"/>
          <w:szCs w:val="20"/>
          <w:lang w:val="en-GB"/>
        </w:rPr>
      </w:pPr>
      <w:r w:rsidRPr="0082048D">
        <w:rPr>
          <w:rFonts w:ascii="Verdana" w:hAnsi="Verdana" w:cs="Arial"/>
          <w:sz w:val="20"/>
          <w:szCs w:val="20"/>
          <w:lang w:val="en-GB"/>
        </w:rPr>
        <w:t>Pursuant to § 178 of the Exchange Rules, the Exchange Management Board hereby resolves as follows:</w:t>
      </w:r>
    </w:p>
    <w:p w14:paraId="3A825804" w14:textId="77777777" w:rsidR="00582873" w:rsidRPr="00A815A6" w:rsidRDefault="00582873" w:rsidP="003A2CDA">
      <w:pPr>
        <w:spacing w:after="12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A815A6">
        <w:rPr>
          <w:rFonts w:ascii="Verdana" w:hAnsi="Verdana"/>
          <w:sz w:val="20"/>
          <w:szCs w:val="20"/>
          <w:lang w:val="en-GB"/>
        </w:rPr>
        <w:t>§ 1</w:t>
      </w:r>
    </w:p>
    <w:p w14:paraId="47686677" w14:textId="3B57E01B" w:rsidR="004A2789" w:rsidRPr="00A815A6" w:rsidRDefault="004A2789" w:rsidP="00582873">
      <w:pPr>
        <w:spacing w:after="240" w:line="360" w:lineRule="auto"/>
        <w:jc w:val="both"/>
        <w:rPr>
          <w:rFonts w:ascii="Verdana" w:hAnsi="Verdana"/>
          <w:sz w:val="20"/>
          <w:szCs w:val="20"/>
          <w:lang w:val="en-GB"/>
        </w:rPr>
      </w:pPr>
      <w:r w:rsidRPr="004A2789">
        <w:rPr>
          <w:rFonts w:ascii="Verdana" w:hAnsi="Verdana"/>
          <w:sz w:val="20"/>
          <w:szCs w:val="20"/>
          <w:lang w:val="en-GB"/>
        </w:rPr>
        <w:t xml:space="preserve">The exchange fee charged for each message increasing the </w:t>
      </w:r>
      <w:r w:rsidR="003B3E49">
        <w:rPr>
          <w:rFonts w:ascii="Verdana" w:hAnsi="Verdana"/>
          <w:sz w:val="20"/>
          <w:szCs w:val="20"/>
          <w:lang w:val="en-GB"/>
        </w:rPr>
        <w:t>capacity</w:t>
      </w:r>
      <w:r w:rsidRPr="004A2789">
        <w:rPr>
          <w:rFonts w:ascii="Verdana" w:hAnsi="Verdana"/>
          <w:sz w:val="20"/>
          <w:szCs w:val="20"/>
          <w:lang w:val="en-GB"/>
        </w:rPr>
        <w:t xml:space="preserve"> </w:t>
      </w:r>
      <w:r w:rsidR="00074AB8">
        <w:rPr>
          <w:rFonts w:ascii="Verdana" w:hAnsi="Verdana"/>
          <w:sz w:val="20"/>
          <w:szCs w:val="20"/>
          <w:lang w:val="en-GB"/>
        </w:rPr>
        <w:t>above</w:t>
      </w:r>
      <w:r w:rsidRPr="004A2789">
        <w:rPr>
          <w:rFonts w:ascii="Verdana" w:hAnsi="Verdana"/>
          <w:sz w:val="20"/>
          <w:szCs w:val="20"/>
          <w:lang w:val="en-GB"/>
        </w:rPr>
        <w:t xml:space="preserve"> 20 messages per second, as referred to in point 2</w:t>
      </w:r>
      <w:r>
        <w:rPr>
          <w:rFonts w:ascii="Verdana" w:hAnsi="Verdana"/>
          <w:sz w:val="20"/>
          <w:szCs w:val="20"/>
          <w:lang w:val="en-GB"/>
        </w:rPr>
        <w:t>.</w:t>
      </w:r>
      <w:r w:rsidRPr="004A2789">
        <w:rPr>
          <w:rFonts w:ascii="Verdana" w:hAnsi="Verdana"/>
          <w:sz w:val="20"/>
          <w:szCs w:val="20"/>
          <w:lang w:val="en-GB"/>
        </w:rPr>
        <w:t xml:space="preserve">1.1 of </w:t>
      </w:r>
      <w:r>
        <w:rPr>
          <w:rFonts w:ascii="Verdana" w:hAnsi="Verdana"/>
          <w:sz w:val="20"/>
          <w:szCs w:val="20"/>
          <w:lang w:val="en-GB"/>
        </w:rPr>
        <w:t>Exhibit</w:t>
      </w:r>
      <w:r w:rsidRPr="004A2789">
        <w:rPr>
          <w:rFonts w:ascii="Verdana" w:hAnsi="Verdana"/>
          <w:sz w:val="20"/>
          <w:szCs w:val="20"/>
          <w:lang w:val="en-GB"/>
        </w:rPr>
        <w:t xml:space="preserve"> No. 1 to the Exchange Rules, charged </w:t>
      </w:r>
      <w:r>
        <w:rPr>
          <w:rFonts w:ascii="Verdana" w:hAnsi="Verdana"/>
          <w:sz w:val="20"/>
          <w:szCs w:val="20"/>
          <w:lang w:val="en-GB"/>
        </w:rPr>
        <w:t>from</w:t>
      </w:r>
      <w:r w:rsidRPr="004A2789">
        <w:rPr>
          <w:rFonts w:ascii="Verdana" w:hAnsi="Verdana"/>
          <w:sz w:val="20"/>
          <w:szCs w:val="20"/>
          <w:lang w:val="en-GB"/>
        </w:rPr>
        <w:t xml:space="preserve"> exchange members performing market-making duties for structured instruments and/or options</w:t>
      </w:r>
      <w:r>
        <w:rPr>
          <w:rFonts w:ascii="Verdana" w:hAnsi="Verdana"/>
          <w:sz w:val="20"/>
          <w:szCs w:val="20"/>
          <w:lang w:val="en-GB"/>
        </w:rPr>
        <w:t>, shall be</w:t>
      </w:r>
      <w:r w:rsidRPr="004A2789">
        <w:rPr>
          <w:rFonts w:ascii="Verdana" w:hAnsi="Verdana"/>
          <w:sz w:val="20"/>
          <w:szCs w:val="20"/>
          <w:lang w:val="en-GB"/>
        </w:rPr>
        <w:t xml:space="preserve"> reduced to </w:t>
      </w:r>
      <w:r>
        <w:rPr>
          <w:rFonts w:ascii="Verdana" w:hAnsi="Verdana"/>
          <w:sz w:val="20"/>
          <w:szCs w:val="20"/>
          <w:lang w:val="en-GB"/>
        </w:rPr>
        <w:t xml:space="preserve">PLN </w:t>
      </w:r>
      <w:r w:rsidRPr="004A2789">
        <w:rPr>
          <w:rFonts w:ascii="Verdana" w:hAnsi="Verdana"/>
          <w:sz w:val="20"/>
          <w:szCs w:val="20"/>
          <w:lang w:val="en-GB"/>
        </w:rPr>
        <w:t>7.</w:t>
      </w:r>
    </w:p>
    <w:p w14:paraId="32282522" w14:textId="77777777" w:rsidR="00582873" w:rsidRPr="00A815A6" w:rsidRDefault="00582873" w:rsidP="003A2CDA">
      <w:pPr>
        <w:spacing w:after="12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A815A6">
        <w:rPr>
          <w:rFonts w:ascii="Verdana" w:hAnsi="Verdana"/>
          <w:sz w:val="20"/>
          <w:szCs w:val="20"/>
          <w:lang w:val="en-GB"/>
        </w:rPr>
        <w:t>§ 2</w:t>
      </w:r>
    </w:p>
    <w:p w14:paraId="18A6A636" w14:textId="1232817A" w:rsidR="000B3627" w:rsidRPr="00A815A6" w:rsidRDefault="000B3627" w:rsidP="00582873">
      <w:pPr>
        <w:spacing w:after="240" w:line="360" w:lineRule="auto"/>
        <w:jc w:val="both"/>
        <w:rPr>
          <w:rFonts w:ascii="Verdana" w:hAnsi="Verdana"/>
          <w:sz w:val="20"/>
          <w:szCs w:val="20"/>
          <w:lang w:val="en-GB"/>
        </w:rPr>
      </w:pPr>
      <w:r w:rsidRPr="005B5570">
        <w:rPr>
          <w:rFonts w:ascii="Verdana" w:hAnsi="Verdana"/>
          <w:sz w:val="20"/>
          <w:szCs w:val="20"/>
          <w:lang w:val="en-GB"/>
        </w:rPr>
        <w:t>Th</w:t>
      </w:r>
      <w:r>
        <w:rPr>
          <w:rFonts w:ascii="Verdana" w:hAnsi="Verdana"/>
          <w:sz w:val="20"/>
          <w:szCs w:val="20"/>
          <w:lang w:val="en-GB"/>
        </w:rPr>
        <w:t>is</w:t>
      </w:r>
      <w:r w:rsidRPr="005B5570">
        <w:rPr>
          <w:rFonts w:ascii="Verdana" w:hAnsi="Verdana"/>
          <w:sz w:val="20"/>
          <w:szCs w:val="20"/>
          <w:lang w:val="en-GB"/>
        </w:rPr>
        <w:t xml:space="preserve"> resolution shall enter into force on </w:t>
      </w:r>
      <w:r w:rsidRPr="0082048D">
        <w:rPr>
          <w:rFonts w:ascii="Verdana" w:hAnsi="Verdana" w:cs="Arial"/>
          <w:sz w:val="20"/>
          <w:szCs w:val="20"/>
          <w:lang w:val="en-GB"/>
        </w:rPr>
        <w:t>the date of GPW</w:t>
      </w:r>
      <w:r>
        <w:rPr>
          <w:rFonts w:ascii="Verdana" w:hAnsi="Verdana" w:cs="Arial"/>
          <w:sz w:val="20"/>
          <w:szCs w:val="20"/>
          <w:lang w:val="en-GB"/>
        </w:rPr>
        <w:t>’s roll-out</w:t>
      </w:r>
      <w:r w:rsidRPr="0082048D">
        <w:rPr>
          <w:rFonts w:ascii="Verdana" w:hAnsi="Verdana" w:cs="Arial"/>
          <w:sz w:val="20"/>
          <w:szCs w:val="20"/>
          <w:lang w:val="en-GB"/>
        </w:rPr>
        <w:t xml:space="preserve"> of the new trading system (GPW WATS</w:t>
      </w:r>
      <w:r w:rsidRPr="005B5570">
        <w:rPr>
          <w:rFonts w:ascii="Verdana" w:hAnsi="Verdana"/>
          <w:sz w:val="20"/>
          <w:szCs w:val="20"/>
          <w:lang w:val="en-GB"/>
        </w:rPr>
        <w:t xml:space="preserve">), as </w:t>
      </w:r>
      <w:r>
        <w:rPr>
          <w:rFonts w:ascii="Verdana" w:hAnsi="Verdana"/>
          <w:sz w:val="20"/>
          <w:szCs w:val="20"/>
          <w:lang w:val="en-GB"/>
        </w:rPr>
        <w:t>set</w:t>
      </w:r>
      <w:r w:rsidRPr="005B5570">
        <w:rPr>
          <w:rFonts w:ascii="Verdana" w:hAnsi="Verdana"/>
          <w:sz w:val="20"/>
          <w:szCs w:val="20"/>
          <w:lang w:val="en-GB"/>
        </w:rPr>
        <w:t xml:space="preserve"> by the Exchange Management Board in a separate resolution</w:t>
      </w:r>
      <w:r>
        <w:rPr>
          <w:rFonts w:ascii="Verdana" w:hAnsi="Verdana"/>
          <w:sz w:val="20"/>
          <w:szCs w:val="20"/>
          <w:lang w:val="en-GB"/>
        </w:rPr>
        <w:t>, and shall remain in force until 30 April 2027.</w:t>
      </w:r>
    </w:p>
    <w:p w14:paraId="1E242F2C" w14:textId="77777777" w:rsidR="00582873" w:rsidRPr="00A815A6" w:rsidRDefault="00582873" w:rsidP="00582873">
      <w:pPr>
        <w:spacing w:after="240" w:line="360" w:lineRule="auto"/>
        <w:jc w:val="both"/>
        <w:rPr>
          <w:rFonts w:ascii="Verdana" w:hAnsi="Verdana"/>
          <w:sz w:val="20"/>
          <w:szCs w:val="20"/>
          <w:lang w:val="en-GB"/>
        </w:rPr>
      </w:pPr>
    </w:p>
    <w:p w14:paraId="25452000" w14:textId="77777777" w:rsidR="00053CD6" w:rsidRPr="00A815A6" w:rsidRDefault="00053CD6" w:rsidP="00582873">
      <w:pPr>
        <w:spacing w:after="240" w:line="360" w:lineRule="auto"/>
        <w:jc w:val="both"/>
        <w:rPr>
          <w:rFonts w:ascii="Verdana" w:hAnsi="Verdana"/>
          <w:sz w:val="20"/>
          <w:szCs w:val="20"/>
          <w:lang w:val="en-GB"/>
        </w:rPr>
      </w:pPr>
    </w:p>
    <w:sectPr w:rsidR="00053CD6" w:rsidRPr="00A815A6" w:rsidSect="00E13F64">
      <w:footerReference w:type="default" r:id="rId8"/>
      <w:headerReference w:type="first" r:id="rId9"/>
      <w:footerReference w:type="first" r:id="rId10"/>
      <w:type w:val="continuous"/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3EFDA1" w14:textId="77777777" w:rsidR="008B3F0C" w:rsidRDefault="008B3F0C" w:rsidP="0086331F">
      <w:pPr>
        <w:spacing w:after="0" w:line="240" w:lineRule="auto"/>
      </w:pPr>
      <w:r>
        <w:separator/>
      </w:r>
    </w:p>
  </w:endnote>
  <w:endnote w:type="continuationSeparator" w:id="0">
    <w:p w14:paraId="19C54BFE" w14:textId="77777777" w:rsidR="008B3F0C" w:rsidRDefault="008B3F0C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600D76" w14:textId="77777777" w:rsidR="00726330" w:rsidRDefault="00414720">
    <w:pPr>
      <w:pStyle w:val="Footer"/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6A7D2D17" wp14:editId="5F37AC3C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5" name="Obraz 15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1D9078" w14:textId="77777777" w:rsidR="00726330" w:rsidRDefault="00414720">
    <w:pPr>
      <w:pStyle w:val="Footer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18DF8B6" wp14:editId="1E8B3F14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4" name="Obraz 14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3A5831" w14:textId="77777777" w:rsidR="008B3F0C" w:rsidRDefault="008B3F0C" w:rsidP="0086331F">
      <w:pPr>
        <w:spacing w:after="0" w:line="240" w:lineRule="auto"/>
      </w:pPr>
      <w:r>
        <w:separator/>
      </w:r>
    </w:p>
  </w:footnote>
  <w:footnote w:type="continuationSeparator" w:id="0">
    <w:p w14:paraId="5DA22916" w14:textId="77777777" w:rsidR="008B3F0C" w:rsidRDefault="008B3F0C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C3319" w14:textId="77777777" w:rsidR="00726330" w:rsidRPr="00D070CB" w:rsidRDefault="00414720">
    <w:pPr>
      <w:pStyle w:val="Header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75D774AD" wp14:editId="65A40CDA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3" name="Obraz 13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B9D7E70"/>
    <w:multiLevelType w:val="hybridMultilevel"/>
    <w:tmpl w:val="CE401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4048738">
    <w:abstractNumId w:val="8"/>
  </w:num>
  <w:num w:numId="2" w16cid:durableId="1143156871">
    <w:abstractNumId w:val="3"/>
  </w:num>
  <w:num w:numId="3" w16cid:durableId="726338604">
    <w:abstractNumId w:val="2"/>
  </w:num>
  <w:num w:numId="4" w16cid:durableId="1042284842">
    <w:abstractNumId w:val="1"/>
  </w:num>
  <w:num w:numId="5" w16cid:durableId="1359307650">
    <w:abstractNumId w:val="0"/>
  </w:num>
  <w:num w:numId="6" w16cid:durableId="1270309127">
    <w:abstractNumId w:val="9"/>
  </w:num>
  <w:num w:numId="7" w16cid:durableId="39866693">
    <w:abstractNumId w:val="7"/>
  </w:num>
  <w:num w:numId="8" w16cid:durableId="1198353106">
    <w:abstractNumId w:val="6"/>
  </w:num>
  <w:num w:numId="9" w16cid:durableId="258369373">
    <w:abstractNumId w:val="5"/>
  </w:num>
  <w:num w:numId="10" w16cid:durableId="1913612283">
    <w:abstractNumId w:val="4"/>
  </w:num>
  <w:num w:numId="11" w16cid:durableId="578055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222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114B5"/>
    <w:rsid w:val="00053CD6"/>
    <w:rsid w:val="00067D7C"/>
    <w:rsid w:val="00074AB8"/>
    <w:rsid w:val="00085AE6"/>
    <w:rsid w:val="000A186A"/>
    <w:rsid w:val="000A4505"/>
    <w:rsid w:val="000B3627"/>
    <w:rsid w:val="000C194C"/>
    <w:rsid w:val="000C62A7"/>
    <w:rsid w:val="000D1033"/>
    <w:rsid w:val="000E3887"/>
    <w:rsid w:val="000E6EDA"/>
    <w:rsid w:val="000F1E99"/>
    <w:rsid w:val="001064C4"/>
    <w:rsid w:val="00131C46"/>
    <w:rsid w:val="0013618D"/>
    <w:rsid w:val="00141E5B"/>
    <w:rsid w:val="0014260A"/>
    <w:rsid w:val="00147200"/>
    <w:rsid w:val="00167E25"/>
    <w:rsid w:val="00191A50"/>
    <w:rsid w:val="001B59B6"/>
    <w:rsid w:val="001C35D6"/>
    <w:rsid w:val="001C5338"/>
    <w:rsid w:val="001C6A53"/>
    <w:rsid w:val="001E3310"/>
    <w:rsid w:val="0020215D"/>
    <w:rsid w:val="00205312"/>
    <w:rsid w:val="00205D29"/>
    <w:rsid w:val="00205E34"/>
    <w:rsid w:val="00215FA6"/>
    <w:rsid w:val="002264D8"/>
    <w:rsid w:val="00231B2D"/>
    <w:rsid w:val="002451BA"/>
    <w:rsid w:val="002547DE"/>
    <w:rsid w:val="00267453"/>
    <w:rsid w:val="0028655D"/>
    <w:rsid w:val="00297051"/>
    <w:rsid w:val="002975A9"/>
    <w:rsid w:val="002D3F8A"/>
    <w:rsid w:val="002D4AC8"/>
    <w:rsid w:val="002E4242"/>
    <w:rsid w:val="00300964"/>
    <w:rsid w:val="003014D9"/>
    <w:rsid w:val="00367D19"/>
    <w:rsid w:val="00377A1F"/>
    <w:rsid w:val="003A2CDA"/>
    <w:rsid w:val="003B3E49"/>
    <w:rsid w:val="003C10BA"/>
    <w:rsid w:val="003C7D30"/>
    <w:rsid w:val="003F1C64"/>
    <w:rsid w:val="004063B1"/>
    <w:rsid w:val="00414720"/>
    <w:rsid w:val="00436B8E"/>
    <w:rsid w:val="00466364"/>
    <w:rsid w:val="004944AF"/>
    <w:rsid w:val="004A2789"/>
    <w:rsid w:val="004A5DB6"/>
    <w:rsid w:val="004B6760"/>
    <w:rsid w:val="004D6C65"/>
    <w:rsid w:val="004E29E0"/>
    <w:rsid w:val="004E4F04"/>
    <w:rsid w:val="00517FCC"/>
    <w:rsid w:val="0055293F"/>
    <w:rsid w:val="005546F8"/>
    <w:rsid w:val="005578BF"/>
    <w:rsid w:val="00582873"/>
    <w:rsid w:val="005E72EB"/>
    <w:rsid w:val="006137DB"/>
    <w:rsid w:val="00625FB7"/>
    <w:rsid w:val="00630206"/>
    <w:rsid w:val="00634EB0"/>
    <w:rsid w:val="006518DF"/>
    <w:rsid w:val="00682ACC"/>
    <w:rsid w:val="006841B3"/>
    <w:rsid w:val="006947F7"/>
    <w:rsid w:val="00694D29"/>
    <w:rsid w:val="006D60CE"/>
    <w:rsid w:val="00707FF2"/>
    <w:rsid w:val="00714D7B"/>
    <w:rsid w:val="00723C13"/>
    <w:rsid w:val="00726330"/>
    <w:rsid w:val="007459F0"/>
    <w:rsid w:val="00747ED2"/>
    <w:rsid w:val="007A609C"/>
    <w:rsid w:val="007C4D3F"/>
    <w:rsid w:val="007E7961"/>
    <w:rsid w:val="007F637A"/>
    <w:rsid w:val="0080731C"/>
    <w:rsid w:val="00810054"/>
    <w:rsid w:val="00810558"/>
    <w:rsid w:val="0081548E"/>
    <w:rsid w:val="008252F8"/>
    <w:rsid w:val="0086331F"/>
    <w:rsid w:val="00880855"/>
    <w:rsid w:val="008974A6"/>
    <w:rsid w:val="008A49D7"/>
    <w:rsid w:val="008B3F0C"/>
    <w:rsid w:val="008C6CD2"/>
    <w:rsid w:val="008D4EC5"/>
    <w:rsid w:val="00901FBA"/>
    <w:rsid w:val="00904AF9"/>
    <w:rsid w:val="009249AA"/>
    <w:rsid w:val="00932185"/>
    <w:rsid w:val="009343C4"/>
    <w:rsid w:val="00967834"/>
    <w:rsid w:val="009956A2"/>
    <w:rsid w:val="009A092D"/>
    <w:rsid w:val="009C2B5C"/>
    <w:rsid w:val="009D5678"/>
    <w:rsid w:val="00A02BDE"/>
    <w:rsid w:val="00A04CFC"/>
    <w:rsid w:val="00A374F7"/>
    <w:rsid w:val="00A55676"/>
    <w:rsid w:val="00A660F2"/>
    <w:rsid w:val="00A815A6"/>
    <w:rsid w:val="00A84A76"/>
    <w:rsid w:val="00A85B76"/>
    <w:rsid w:val="00A93592"/>
    <w:rsid w:val="00AC57B8"/>
    <w:rsid w:val="00AF7CB1"/>
    <w:rsid w:val="00B671B1"/>
    <w:rsid w:val="00B72AB8"/>
    <w:rsid w:val="00B80E79"/>
    <w:rsid w:val="00BC1AC9"/>
    <w:rsid w:val="00BD0E82"/>
    <w:rsid w:val="00C272A4"/>
    <w:rsid w:val="00C34596"/>
    <w:rsid w:val="00C44437"/>
    <w:rsid w:val="00C50DC1"/>
    <w:rsid w:val="00C60D5B"/>
    <w:rsid w:val="00C66161"/>
    <w:rsid w:val="00C724E1"/>
    <w:rsid w:val="00CA5DF2"/>
    <w:rsid w:val="00CC54CE"/>
    <w:rsid w:val="00CC618C"/>
    <w:rsid w:val="00CF5E1E"/>
    <w:rsid w:val="00CF75FF"/>
    <w:rsid w:val="00D02992"/>
    <w:rsid w:val="00D070CB"/>
    <w:rsid w:val="00D15FEC"/>
    <w:rsid w:val="00D20123"/>
    <w:rsid w:val="00D37B0B"/>
    <w:rsid w:val="00D4106E"/>
    <w:rsid w:val="00D5267C"/>
    <w:rsid w:val="00D60338"/>
    <w:rsid w:val="00D65F03"/>
    <w:rsid w:val="00D8053E"/>
    <w:rsid w:val="00DB70B1"/>
    <w:rsid w:val="00DD4528"/>
    <w:rsid w:val="00DD6E0A"/>
    <w:rsid w:val="00DD7A4F"/>
    <w:rsid w:val="00DF142E"/>
    <w:rsid w:val="00E13F64"/>
    <w:rsid w:val="00E16F21"/>
    <w:rsid w:val="00E37D26"/>
    <w:rsid w:val="00E432EC"/>
    <w:rsid w:val="00E4398E"/>
    <w:rsid w:val="00E57C18"/>
    <w:rsid w:val="00E6217E"/>
    <w:rsid w:val="00E81440"/>
    <w:rsid w:val="00E86DEE"/>
    <w:rsid w:val="00EC044B"/>
    <w:rsid w:val="00ED18A4"/>
    <w:rsid w:val="00EE55D0"/>
    <w:rsid w:val="00EF4E65"/>
    <w:rsid w:val="00F12B86"/>
    <w:rsid w:val="00F2301B"/>
    <w:rsid w:val="00F4690E"/>
    <w:rsid w:val="00F47FCC"/>
    <w:rsid w:val="00F857D1"/>
    <w:rsid w:val="00F90DA2"/>
    <w:rsid w:val="00FB4C88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E5FA8DA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31F"/>
  </w:style>
  <w:style w:type="paragraph" w:styleId="Footer">
    <w:name w:val="footer"/>
    <w:basedOn w:val="Normal"/>
    <w:link w:val="FooterChar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31F"/>
  </w:style>
  <w:style w:type="paragraph" w:styleId="NoSpacing">
    <w:name w:val="No Spacing"/>
    <w:link w:val="NoSpacingChar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C272A4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0A4505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PlainTextChar">
    <w:name w:val="Plain Text Char"/>
    <w:basedOn w:val="DefaultParagraphFont"/>
    <w:link w:val="PlainText"/>
    <w:uiPriority w:val="99"/>
    <w:rsid w:val="000A4505"/>
    <w:rPr>
      <w:rFonts w:ascii="Consolas" w:hAnsi="Consolas" w:cs="Consolas"/>
      <w:sz w:val="21"/>
      <w:szCs w:val="2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72E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72EB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E72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0A94C51A-C160-4A23-9839-CAFE8AC26D60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 </cp:keywords>
  <cp:lastModifiedBy>Marcin Lakomski</cp:lastModifiedBy>
  <cp:revision>10</cp:revision>
  <cp:lastPrinted>2026-09-30T14:10:00Z</cp:lastPrinted>
  <dcterms:created xsi:type="dcterms:W3CDTF">2026-10-01T14:41:00Z</dcterms:created>
  <dcterms:modified xsi:type="dcterms:W3CDTF">2026-10-02T08:59:00Z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41bd7310-84ce-4e56-ade9-5dfff4d6f737</vt:lpwstr>
  </property>
  <property fmtid="{D5CDD505-2E9C-101B-9397-08002B2CF9AE}" pid="3" name="bjSaver">
    <vt:lpwstr>ZOGfo1PWMM6/dm8R5Xm6dVwZqA9RLTwF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</Properties>
</file>