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1880" w14:textId="7310D367" w:rsidR="009F641F" w:rsidRPr="00DA0DBF" w:rsidRDefault="009F641F" w:rsidP="007366B0">
      <w:pPr>
        <w:spacing w:before="240" w:after="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 xml:space="preserve">Uchwała Nr </w:t>
      </w:r>
      <w:r w:rsidR="001B0BA9">
        <w:rPr>
          <w:rFonts w:ascii="Verdana" w:hAnsi="Verdana"/>
          <w:sz w:val="20"/>
          <w:szCs w:val="20"/>
        </w:rPr>
        <w:t>1616</w:t>
      </w:r>
      <w:r w:rsidRPr="00DA0DBF">
        <w:rPr>
          <w:rFonts w:ascii="Verdana" w:hAnsi="Verdana"/>
          <w:sz w:val="20"/>
          <w:szCs w:val="20"/>
        </w:rPr>
        <w:t>/202</w:t>
      </w:r>
      <w:r w:rsidR="008934C8">
        <w:rPr>
          <w:rFonts w:ascii="Verdana" w:hAnsi="Verdana"/>
          <w:sz w:val="20"/>
          <w:szCs w:val="20"/>
        </w:rPr>
        <w:t>5</w:t>
      </w:r>
    </w:p>
    <w:p w14:paraId="6475D82A" w14:textId="77777777" w:rsidR="009F641F" w:rsidRPr="00DA0DBF" w:rsidRDefault="009F641F" w:rsidP="009F641F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>Zarządu Giełdy Papierów Wartościowych w Warszawie S.A.</w:t>
      </w:r>
    </w:p>
    <w:p w14:paraId="17F2B228" w14:textId="4D81CA65" w:rsidR="009F641F" w:rsidRPr="00DA0DBF" w:rsidRDefault="009F641F" w:rsidP="009F641F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 xml:space="preserve">z dnia </w:t>
      </w:r>
      <w:r w:rsidR="00FD5957">
        <w:rPr>
          <w:rFonts w:ascii="Verdana" w:hAnsi="Verdana"/>
          <w:sz w:val="20"/>
          <w:szCs w:val="20"/>
        </w:rPr>
        <w:t>18</w:t>
      </w:r>
      <w:r w:rsidR="00B25A04" w:rsidRPr="00DA0DBF">
        <w:rPr>
          <w:rFonts w:ascii="Verdana" w:hAnsi="Verdana"/>
          <w:sz w:val="20"/>
          <w:szCs w:val="20"/>
        </w:rPr>
        <w:t xml:space="preserve"> </w:t>
      </w:r>
      <w:r w:rsidR="003474BE">
        <w:rPr>
          <w:rFonts w:ascii="Verdana" w:hAnsi="Verdana"/>
          <w:sz w:val="20"/>
          <w:szCs w:val="20"/>
        </w:rPr>
        <w:t>grudnia</w:t>
      </w:r>
      <w:r w:rsidR="00C820A5" w:rsidRPr="00DA0DBF">
        <w:rPr>
          <w:rFonts w:ascii="Verdana" w:hAnsi="Verdana"/>
          <w:sz w:val="20"/>
          <w:szCs w:val="20"/>
        </w:rPr>
        <w:t xml:space="preserve"> </w:t>
      </w:r>
      <w:r w:rsidRPr="00DA0DBF">
        <w:rPr>
          <w:rFonts w:ascii="Verdana" w:hAnsi="Verdana"/>
          <w:sz w:val="20"/>
          <w:szCs w:val="20"/>
        </w:rPr>
        <w:t>20</w:t>
      </w:r>
      <w:r w:rsidR="00B25A04" w:rsidRPr="00DA0DBF">
        <w:rPr>
          <w:rFonts w:ascii="Verdana" w:hAnsi="Verdana"/>
          <w:sz w:val="20"/>
          <w:szCs w:val="20"/>
        </w:rPr>
        <w:t>2</w:t>
      </w:r>
      <w:r w:rsidR="008934C8">
        <w:rPr>
          <w:rFonts w:ascii="Verdana" w:hAnsi="Verdana"/>
          <w:sz w:val="20"/>
          <w:szCs w:val="20"/>
        </w:rPr>
        <w:t>5</w:t>
      </w:r>
      <w:r w:rsidRPr="00DA0DBF">
        <w:rPr>
          <w:rFonts w:ascii="Verdana" w:hAnsi="Verdana"/>
          <w:sz w:val="20"/>
          <w:szCs w:val="20"/>
        </w:rPr>
        <w:t xml:space="preserve"> r.</w:t>
      </w:r>
    </w:p>
    <w:p w14:paraId="54A9556A" w14:textId="77777777" w:rsidR="009F641F" w:rsidRPr="00DA0DBF" w:rsidRDefault="009F641F" w:rsidP="009F641F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DA0DBF">
        <w:rPr>
          <w:rFonts w:ascii="Verdana" w:hAnsi="Verdana" w:cs="Arial"/>
          <w:sz w:val="20"/>
          <w:szCs w:val="20"/>
        </w:rPr>
        <w:t xml:space="preserve">w sprawie obniżenia stawek niektórych opłat giełdowych </w:t>
      </w:r>
    </w:p>
    <w:p w14:paraId="7F3E95C7" w14:textId="0DB6AD44" w:rsidR="009F641F" w:rsidRPr="00DA0DBF" w:rsidRDefault="009F641F" w:rsidP="00DA0DBF">
      <w:pPr>
        <w:spacing w:after="600" w:line="360" w:lineRule="auto"/>
        <w:jc w:val="center"/>
        <w:rPr>
          <w:rFonts w:ascii="Verdana" w:hAnsi="Verdana" w:cs="Arial"/>
          <w:sz w:val="20"/>
          <w:szCs w:val="20"/>
        </w:rPr>
      </w:pPr>
      <w:r w:rsidRPr="00DA0DBF">
        <w:rPr>
          <w:rFonts w:ascii="Verdana" w:hAnsi="Verdana" w:cs="Arial"/>
          <w:sz w:val="20"/>
          <w:szCs w:val="20"/>
        </w:rPr>
        <w:t xml:space="preserve">pobieranych na Głównym Rynku GPW </w:t>
      </w:r>
    </w:p>
    <w:p w14:paraId="18C805E0" w14:textId="77777777" w:rsidR="009F641F" w:rsidRPr="00DA0DBF" w:rsidRDefault="009F641F" w:rsidP="00DA0DBF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DA0DBF">
        <w:rPr>
          <w:rFonts w:ascii="Verdana" w:hAnsi="Verdana" w:cs="Arial"/>
          <w:sz w:val="20"/>
          <w:szCs w:val="20"/>
        </w:rPr>
        <w:t>Na podstawie § 178 Regulaminu Giełdy, Zarząd Giełdy postanawia, co następuje:</w:t>
      </w:r>
    </w:p>
    <w:p w14:paraId="4C9611BB" w14:textId="77777777" w:rsidR="009F641F" w:rsidRPr="00DA0DBF" w:rsidRDefault="009F641F" w:rsidP="009F641F">
      <w:pPr>
        <w:pStyle w:val="Zwykytekst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>§ 1</w:t>
      </w:r>
    </w:p>
    <w:p w14:paraId="4ED263B9" w14:textId="154BB706" w:rsidR="00C46F6C" w:rsidRDefault="00BA1D5D" w:rsidP="00BA1D5D">
      <w:pPr>
        <w:pStyle w:val="Zwykytekst"/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BA1D5D">
        <w:rPr>
          <w:rFonts w:ascii="Verdana" w:hAnsi="Verdana"/>
          <w:sz w:val="20"/>
          <w:szCs w:val="20"/>
        </w:rPr>
        <w:t xml:space="preserve">Obniża się do </w:t>
      </w:r>
      <w:r w:rsidR="00DB2909">
        <w:rPr>
          <w:rFonts w:ascii="Verdana" w:hAnsi="Verdana"/>
          <w:sz w:val="20"/>
          <w:szCs w:val="20"/>
        </w:rPr>
        <w:t xml:space="preserve">wartości zerowej </w:t>
      </w:r>
      <w:r w:rsidRPr="00BA1D5D">
        <w:rPr>
          <w:rFonts w:ascii="Verdana" w:hAnsi="Verdana"/>
          <w:sz w:val="20"/>
          <w:szCs w:val="20"/>
        </w:rPr>
        <w:t>stawk</w:t>
      </w:r>
      <w:r>
        <w:rPr>
          <w:rFonts w:ascii="Verdana" w:hAnsi="Verdana"/>
          <w:sz w:val="20"/>
          <w:szCs w:val="20"/>
        </w:rPr>
        <w:t>i</w:t>
      </w:r>
      <w:r w:rsidRPr="00BA1D5D">
        <w:rPr>
          <w:rFonts w:ascii="Verdana" w:hAnsi="Verdana"/>
          <w:sz w:val="20"/>
          <w:szCs w:val="20"/>
        </w:rPr>
        <w:t xml:space="preserve"> </w:t>
      </w:r>
      <w:r w:rsidR="00DA0DBF" w:rsidRPr="00DA0DBF">
        <w:rPr>
          <w:rFonts w:ascii="Verdana" w:hAnsi="Verdana"/>
          <w:sz w:val="20"/>
          <w:szCs w:val="20"/>
        </w:rPr>
        <w:t>opłat giełdowych</w:t>
      </w:r>
      <w:r w:rsidR="00C46F6C" w:rsidRPr="00C46F6C">
        <w:rPr>
          <w:rFonts w:ascii="Verdana" w:hAnsi="Verdana"/>
          <w:sz w:val="20"/>
          <w:szCs w:val="20"/>
        </w:rPr>
        <w:t xml:space="preserve"> </w:t>
      </w:r>
      <w:r w:rsidR="00C46F6C" w:rsidRPr="00DA0DBF">
        <w:rPr>
          <w:rFonts w:ascii="Verdana" w:hAnsi="Verdana"/>
          <w:sz w:val="20"/>
          <w:szCs w:val="20"/>
        </w:rPr>
        <w:t>pobieranych</w:t>
      </w:r>
      <w:r w:rsidR="00C46F6C" w:rsidRPr="007366B0">
        <w:rPr>
          <w:rFonts w:ascii="Verdana" w:hAnsi="Verdana"/>
          <w:sz w:val="20"/>
          <w:szCs w:val="20"/>
        </w:rPr>
        <w:t xml:space="preserve"> </w:t>
      </w:r>
      <w:r w:rsidR="00C46F6C" w:rsidRPr="007366B0">
        <w:rPr>
          <w:rFonts w:ascii="Verdana" w:hAnsi="Verdana"/>
          <w:sz w:val="20"/>
          <w:szCs w:val="20"/>
        </w:rPr>
        <w:br/>
        <w:t xml:space="preserve">za </w:t>
      </w:r>
      <w:r w:rsidR="00C46F6C">
        <w:rPr>
          <w:rFonts w:ascii="Verdana" w:hAnsi="Verdana"/>
          <w:sz w:val="20"/>
          <w:szCs w:val="20"/>
        </w:rPr>
        <w:t>pierwsze</w:t>
      </w:r>
      <w:r w:rsidR="00C46F6C" w:rsidRPr="007366B0">
        <w:rPr>
          <w:rFonts w:ascii="Verdana" w:hAnsi="Verdana"/>
          <w:sz w:val="20"/>
          <w:szCs w:val="20"/>
        </w:rPr>
        <w:t xml:space="preserve"> wprowadzenie do obrotu giełdowego ETF-ów</w:t>
      </w:r>
      <w:r w:rsidR="009A2ACD">
        <w:rPr>
          <w:rFonts w:ascii="Verdana" w:hAnsi="Verdana"/>
          <w:sz w:val="20"/>
          <w:szCs w:val="20"/>
        </w:rPr>
        <w:t xml:space="preserve">, </w:t>
      </w:r>
      <w:r w:rsidR="00C46F6C" w:rsidRPr="007366B0">
        <w:rPr>
          <w:rFonts w:ascii="Verdana" w:hAnsi="Verdana"/>
          <w:sz w:val="20"/>
          <w:szCs w:val="20"/>
        </w:rPr>
        <w:t xml:space="preserve"> </w:t>
      </w:r>
      <w:r w:rsidR="00C46F6C">
        <w:rPr>
          <w:rFonts w:ascii="Verdana" w:hAnsi="Verdana"/>
          <w:sz w:val="20"/>
          <w:szCs w:val="20"/>
        </w:rPr>
        <w:t xml:space="preserve">instrumentów typu ETC lub </w:t>
      </w:r>
      <w:r w:rsidR="009A2ACD">
        <w:rPr>
          <w:rFonts w:ascii="Verdana" w:hAnsi="Verdana"/>
          <w:sz w:val="20"/>
          <w:szCs w:val="20"/>
        </w:rPr>
        <w:t xml:space="preserve">instrumentów typu </w:t>
      </w:r>
      <w:r w:rsidR="00C46F6C">
        <w:rPr>
          <w:rFonts w:ascii="Verdana" w:hAnsi="Verdana"/>
          <w:sz w:val="20"/>
          <w:szCs w:val="20"/>
        </w:rPr>
        <w:t>ETN</w:t>
      </w:r>
      <w:r w:rsidR="009A2ACD">
        <w:rPr>
          <w:rFonts w:ascii="Verdana" w:hAnsi="Verdana"/>
          <w:sz w:val="20"/>
          <w:szCs w:val="20"/>
        </w:rPr>
        <w:t>,</w:t>
      </w:r>
      <w:r w:rsidR="00C46F6C" w:rsidRPr="007366B0">
        <w:rPr>
          <w:rFonts w:ascii="Verdana" w:hAnsi="Verdana"/>
          <w:sz w:val="20"/>
          <w:szCs w:val="20"/>
        </w:rPr>
        <w:t xml:space="preserve"> oznaczonych danym kodem ISIN, o której mowa </w:t>
      </w:r>
      <w:r w:rsidR="009A2ACD">
        <w:rPr>
          <w:rFonts w:ascii="Verdana" w:hAnsi="Verdana"/>
          <w:sz w:val="20"/>
          <w:szCs w:val="20"/>
        </w:rPr>
        <w:t xml:space="preserve">odpowiednio </w:t>
      </w:r>
      <w:r w:rsidR="00C46F6C" w:rsidRPr="007366B0">
        <w:rPr>
          <w:rFonts w:ascii="Verdana" w:hAnsi="Verdana"/>
          <w:sz w:val="20"/>
          <w:szCs w:val="20"/>
        </w:rPr>
        <w:t>w pkt 1.3.</w:t>
      </w:r>
      <w:r w:rsidR="00C46F6C">
        <w:rPr>
          <w:rFonts w:ascii="Verdana" w:hAnsi="Verdana"/>
          <w:sz w:val="20"/>
          <w:szCs w:val="20"/>
        </w:rPr>
        <w:t>1</w:t>
      </w:r>
      <w:r w:rsidR="00C46F6C" w:rsidRPr="007366B0">
        <w:rPr>
          <w:rFonts w:ascii="Verdana" w:hAnsi="Verdana"/>
          <w:sz w:val="20"/>
          <w:szCs w:val="20"/>
        </w:rPr>
        <w:t xml:space="preserve"> Załączników Nr 2 i 3 do Regulaminu Giełdy.</w:t>
      </w:r>
    </w:p>
    <w:p w14:paraId="2452E70E" w14:textId="77777777" w:rsidR="009F641F" w:rsidRPr="00DA0DBF" w:rsidRDefault="009F641F" w:rsidP="009F641F">
      <w:pPr>
        <w:pStyle w:val="Zwykytekst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>§ 2</w:t>
      </w:r>
    </w:p>
    <w:p w14:paraId="0CD7088C" w14:textId="46A4AE7C" w:rsidR="00C46F6C" w:rsidRPr="00C46F6C" w:rsidRDefault="00C46F6C" w:rsidP="00C46F6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C46F6C">
        <w:rPr>
          <w:rFonts w:ascii="Verdana" w:hAnsi="Verdana"/>
          <w:sz w:val="20"/>
          <w:szCs w:val="20"/>
        </w:rPr>
        <w:t xml:space="preserve">Uchwała wchodzi w życie z dniem </w:t>
      </w:r>
      <w:r w:rsidR="003474BE">
        <w:rPr>
          <w:rFonts w:ascii="Verdana" w:hAnsi="Verdana"/>
          <w:sz w:val="20"/>
          <w:szCs w:val="20"/>
        </w:rPr>
        <w:t>1 stycznia 2026 r.</w:t>
      </w:r>
      <w:r w:rsidRPr="00C46F6C">
        <w:rPr>
          <w:rFonts w:ascii="Verdana" w:hAnsi="Verdana"/>
          <w:sz w:val="20"/>
          <w:szCs w:val="20"/>
        </w:rPr>
        <w:t xml:space="preserve"> i obowiązuje do dnia 31 grudnia 202</w:t>
      </w:r>
      <w:r w:rsidR="003474BE">
        <w:rPr>
          <w:rFonts w:ascii="Verdana" w:hAnsi="Verdana"/>
          <w:sz w:val="20"/>
          <w:szCs w:val="20"/>
        </w:rPr>
        <w:t>6</w:t>
      </w:r>
      <w:r w:rsidRPr="00C46F6C">
        <w:rPr>
          <w:rFonts w:ascii="Verdana" w:hAnsi="Verdana"/>
          <w:sz w:val="20"/>
          <w:szCs w:val="20"/>
        </w:rPr>
        <w:t xml:space="preserve"> r.   </w:t>
      </w:r>
    </w:p>
    <w:sectPr w:rsidR="00C46F6C" w:rsidRPr="00C46F6C" w:rsidSect="00A0113E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C1F2" w14:textId="77777777" w:rsidR="003439EE" w:rsidRDefault="003439EE" w:rsidP="0086331F">
      <w:pPr>
        <w:spacing w:after="0" w:line="240" w:lineRule="auto"/>
      </w:pPr>
      <w:r>
        <w:separator/>
      </w:r>
    </w:p>
  </w:endnote>
  <w:endnote w:type="continuationSeparator" w:id="0">
    <w:p w14:paraId="35FF9FF8" w14:textId="77777777" w:rsidR="003439EE" w:rsidRDefault="003439EE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68AC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ADE8893" wp14:editId="462A769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15" name="Obraz 15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24B4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FACA47C" wp14:editId="2D2F068F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14" name="Obraz 14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8E56" w14:textId="77777777" w:rsidR="003439EE" w:rsidRDefault="003439EE" w:rsidP="0086331F">
      <w:pPr>
        <w:spacing w:after="0" w:line="240" w:lineRule="auto"/>
      </w:pPr>
      <w:r>
        <w:separator/>
      </w:r>
    </w:p>
  </w:footnote>
  <w:footnote w:type="continuationSeparator" w:id="0">
    <w:p w14:paraId="49FC9ED1" w14:textId="77777777" w:rsidR="003439EE" w:rsidRDefault="003439EE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D7FE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613B2F3" wp14:editId="1CC51468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3" name="Obraz 13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65541"/>
    <w:multiLevelType w:val="hybridMultilevel"/>
    <w:tmpl w:val="AEE8A5F8"/>
    <w:lvl w:ilvl="0" w:tplc="5352C1C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bCs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C13FD"/>
    <w:multiLevelType w:val="hybridMultilevel"/>
    <w:tmpl w:val="E5A0A65A"/>
    <w:lvl w:ilvl="0" w:tplc="64580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E40EE"/>
    <w:multiLevelType w:val="hybridMultilevel"/>
    <w:tmpl w:val="CA2EDF82"/>
    <w:lvl w:ilvl="0" w:tplc="A6CA260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3B5E45D1"/>
    <w:multiLevelType w:val="hybridMultilevel"/>
    <w:tmpl w:val="522AA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D362F"/>
    <w:multiLevelType w:val="hybridMultilevel"/>
    <w:tmpl w:val="0C961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6E78"/>
    <w:multiLevelType w:val="hybridMultilevel"/>
    <w:tmpl w:val="69ECE168"/>
    <w:lvl w:ilvl="0" w:tplc="7666CB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53E702E9"/>
    <w:multiLevelType w:val="hybridMultilevel"/>
    <w:tmpl w:val="AF2A7966"/>
    <w:lvl w:ilvl="0" w:tplc="80B646B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5B3542C3"/>
    <w:multiLevelType w:val="hybridMultilevel"/>
    <w:tmpl w:val="F3DE2324"/>
    <w:lvl w:ilvl="0" w:tplc="34B68DF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33BA1"/>
    <w:multiLevelType w:val="hybridMultilevel"/>
    <w:tmpl w:val="45E25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E13A6"/>
    <w:multiLevelType w:val="hybridMultilevel"/>
    <w:tmpl w:val="46D26A38"/>
    <w:lvl w:ilvl="0" w:tplc="04150017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0" w15:restartNumberingAfterBreak="0">
    <w:nsid w:val="61802FDA"/>
    <w:multiLevelType w:val="hybridMultilevel"/>
    <w:tmpl w:val="80C8F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1444D"/>
    <w:multiLevelType w:val="hybridMultilevel"/>
    <w:tmpl w:val="9CD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02183">
    <w:abstractNumId w:val="8"/>
  </w:num>
  <w:num w:numId="2" w16cid:durableId="1883705629">
    <w:abstractNumId w:val="3"/>
  </w:num>
  <w:num w:numId="3" w16cid:durableId="1220705504">
    <w:abstractNumId w:val="2"/>
  </w:num>
  <w:num w:numId="4" w16cid:durableId="2014256477">
    <w:abstractNumId w:val="1"/>
  </w:num>
  <w:num w:numId="5" w16cid:durableId="939410935">
    <w:abstractNumId w:val="0"/>
  </w:num>
  <w:num w:numId="6" w16cid:durableId="306514573">
    <w:abstractNumId w:val="9"/>
  </w:num>
  <w:num w:numId="7" w16cid:durableId="1680542250">
    <w:abstractNumId w:val="7"/>
  </w:num>
  <w:num w:numId="8" w16cid:durableId="1506627301">
    <w:abstractNumId w:val="6"/>
  </w:num>
  <w:num w:numId="9" w16cid:durableId="296103392">
    <w:abstractNumId w:val="5"/>
  </w:num>
  <w:num w:numId="10" w16cid:durableId="1881822483">
    <w:abstractNumId w:val="4"/>
  </w:num>
  <w:num w:numId="11" w16cid:durableId="10700800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9355900">
    <w:abstractNumId w:val="17"/>
  </w:num>
  <w:num w:numId="13" w16cid:durableId="1028220883">
    <w:abstractNumId w:val="20"/>
  </w:num>
  <w:num w:numId="14" w16cid:durableId="543760156">
    <w:abstractNumId w:val="19"/>
  </w:num>
  <w:num w:numId="15" w16cid:durableId="762146256">
    <w:abstractNumId w:val="21"/>
  </w:num>
  <w:num w:numId="16" w16cid:durableId="607003883">
    <w:abstractNumId w:val="13"/>
  </w:num>
  <w:num w:numId="17" w16cid:durableId="1897470741">
    <w:abstractNumId w:val="16"/>
  </w:num>
  <w:num w:numId="18" w16cid:durableId="1404448448">
    <w:abstractNumId w:val="14"/>
  </w:num>
  <w:num w:numId="19" w16cid:durableId="488911014">
    <w:abstractNumId w:val="15"/>
  </w:num>
  <w:num w:numId="20" w16cid:durableId="437943927">
    <w:abstractNumId w:val="12"/>
  </w:num>
  <w:num w:numId="21" w16cid:durableId="45883467">
    <w:abstractNumId w:val="11"/>
  </w:num>
  <w:num w:numId="22" w16cid:durableId="798692787">
    <w:abstractNumId w:val="10"/>
  </w:num>
  <w:num w:numId="23" w16cid:durableId="15783241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106E9"/>
    <w:rsid w:val="000179C6"/>
    <w:rsid w:val="00036B84"/>
    <w:rsid w:val="00053CD6"/>
    <w:rsid w:val="00064C2E"/>
    <w:rsid w:val="00085AE6"/>
    <w:rsid w:val="00091DB2"/>
    <w:rsid w:val="0009754D"/>
    <w:rsid w:val="000A625E"/>
    <w:rsid w:val="000C287F"/>
    <w:rsid w:val="000D1033"/>
    <w:rsid w:val="000E5B4E"/>
    <w:rsid w:val="000E6EDA"/>
    <w:rsid w:val="000E724B"/>
    <w:rsid w:val="001141BC"/>
    <w:rsid w:val="00147200"/>
    <w:rsid w:val="0015751F"/>
    <w:rsid w:val="00160243"/>
    <w:rsid w:val="00161D0D"/>
    <w:rsid w:val="001749D7"/>
    <w:rsid w:val="0019596E"/>
    <w:rsid w:val="001A4779"/>
    <w:rsid w:val="001A6D4E"/>
    <w:rsid w:val="001B0BA9"/>
    <w:rsid w:val="001C6A53"/>
    <w:rsid w:val="001D03D0"/>
    <w:rsid w:val="001F4D93"/>
    <w:rsid w:val="00205E34"/>
    <w:rsid w:val="00222001"/>
    <w:rsid w:val="002269A8"/>
    <w:rsid w:val="002547DE"/>
    <w:rsid w:val="00267453"/>
    <w:rsid w:val="00296868"/>
    <w:rsid w:val="00297051"/>
    <w:rsid w:val="002A616F"/>
    <w:rsid w:val="002A69A3"/>
    <w:rsid w:val="002D1E11"/>
    <w:rsid w:val="002D4AC8"/>
    <w:rsid w:val="002E4242"/>
    <w:rsid w:val="003014D9"/>
    <w:rsid w:val="00321B45"/>
    <w:rsid w:val="00323A0F"/>
    <w:rsid w:val="0034051A"/>
    <w:rsid w:val="003439EE"/>
    <w:rsid w:val="003474BE"/>
    <w:rsid w:val="00351514"/>
    <w:rsid w:val="0037577B"/>
    <w:rsid w:val="00377A1F"/>
    <w:rsid w:val="003C10BA"/>
    <w:rsid w:val="003C677A"/>
    <w:rsid w:val="003C7D30"/>
    <w:rsid w:val="003F1C64"/>
    <w:rsid w:val="004125A7"/>
    <w:rsid w:val="00413C74"/>
    <w:rsid w:val="00414720"/>
    <w:rsid w:val="00436B8E"/>
    <w:rsid w:val="004944AF"/>
    <w:rsid w:val="004D5DD2"/>
    <w:rsid w:val="005420F2"/>
    <w:rsid w:val="00545672"/>
    <w:rsid w:val="0055293F"/>
    <w:rsid w:val="005578BF"/>
    <w:rsid w:val="00574C95"/>
    <w:rsid w:val="0058116B"/>
    <w:rsid w:val="00587A6C"/>
    <w:rsid w:val="005C2589"/>
    <w:rsid w:val="005D4A16"/>
    <w:rsid w:val="0061588A"/>
    <w:rsid w:val="00625FB7"/>
    <w:rsid w:val="00630206"/>
    <w:rsid w:val="00634EB0"/>
    <w:rsid w:val="00682ACC"/>
    <w:rsid w:val="006A74F9"/>
    <w:rsid w:val="006B3E78"/>
    <w:rsid w:val="006E7598"/>
    <w:rsid w:val="006F4DB3"/>
    <w:rsid w:val="0071591F"/>
    <w:rsid w:val="00723C13"/>
    <w:rsid w:val="00726330"/>
    <w:rsid w:val="007366B0"/>
    <w:rsid w:val="00737286"/>
    <w:rsid w:val="00747ED2"/>
    <w:rsid w:val="00763341"/>
    <w:rsid w:val="007A2863"/>
    <w:rsid w:val="007A609C"/>
    <w:rsid w:val="007C3739"/>
    <w:rsid w:val="007C4D3F"/>
    <w:rsid w:val="007D6444"/>
    <w:rsid w:val="007E382A"/>
    <w:rsid w:val="007E522D"/>
    <w:rsid w:val="007E60D5"/>
    <w:rsid w:val="007E7961"/>
    <w:rsid w:val="0080731C"/>
    <w:rsid w:val="00815016"/>
    <w:rsid w:val="0081548E"/>
    <w:rsid w:val="0086331F"/>
    <w:rsid w:val="008911C4"/>
    <w:rsid w:val="00893136"/>
    <w:rsid w:val="008934C8"/>
    <w:rsid w:val="008974A6"/>
    <w:rsid w:val="008D4EC5"/>
    <w:rsid w:val="008D7AFC"/>
    <w:rsid w:val="008E5D5D"/>
    <w:rsid w:val="008E73AB"/>
    <w:rsid w:val="008F16BD"/>
    <w:rsid w:val="008F4276"/>
    <w:rsid w:val="008F7564"/>
    <w:rsid w:val="0090465F"/>
    <w:rsid w:val="009249AA"/>
    <w:rsid w:val="00924F8F"/>
    <w:rsid w:val="00932A45"/>
    <w:rsid w:val="009343C4"/>
    <w:rsid w:val="0093604F"/>
    <w:rsid w:val="00967834"/>
    <w:rsid w:val="00967F76"/>
    <w:rsid w:val="00982467"/>
    <w:rsid w:val="009956A2"/>
    <w:rsid w:val="009A2ACD"/>
    <w:rsid w:val="009C2B5C"/>
    <w:rsid w:val="009E3AB9"/>
    <w:rsid w:val="009E539F"/>
    <w:rsid w:val="009F641F"/>
    <w:rsid w:val="00A00DEB"/>
    <w:rsid w:val="00A0113E"/>
    <w:rsid w:val="00A04CFC"/>
    <w:rsid w:val="00A0595A"/>
    <w:rsid w:val="00A70022"/>
    <w:rsid w:val="00A76C89"/>
    <w:rsid w:val="00A827F2"/>
    <w:rsid w:val="00A85B76"/>
    <w:rsid w:val="00A93968"/>
    <w:rsid w:val="00AB0E68"/>
    <w:rsid w:val="00AD5112"/>
    <w:rsid w:val="00AE4BBA"/>
    <w:rsid w:val="00AE713B"/>
    <w:rsid w:val="00AF0934"/>
    <w:rsid w:val="00B25A04"/>
    <w:rsid w:val="00B53C0B"/>
    <w:rsid w:val="00B72AB8"/>
    <w:rsid w:val="00B80E79"/>
    <w:rsid w:val="00BA1D5D"/>
    <w:rsid w:val="00BB5278"/>
    <w:rsid w:val="00BD0E82"/>
    <w:rsid w:val="00BE408A"/>
    <w:rsid w:val="00BE553B"/>
    <w:rsid w:val="00BF693A"/>
    <w:rsid w:val="00C30820"/>
    <w:rsid w:val="00C415D4"/>
    <w:rsid w:val="00C46F6C"/>
    <w:rsid w:val="00C50DC1"/>
    <w:rsid w:val="00C51B32"/>
    <w:rsid w:val="00C53075"/>
    <w:rsid w:val="00C60D5B"/>
    <w:rsid w:val="00C60FEB"/>
    <w:rsid w:val="00C61D09"/>
    <w:rsid w:val="00C758BF"/>
    <w:rsid w:val="00C820A5"/>
    <w:rsid w:val="00CA5DF2"/>
    <w:rsid w:val="00CB23FC"/>
    <w:rsid w:val="00CB60F7"/>
    <w:rsid w:val="00CC54CE"/>
    <w:rsid w:val="00CC618C"/>
    <w:rsid w:val="00CF75FF"/>
    <w:rsid w:val="00D070CB"/>
    <w:rsid w:val="00D41F9C"/>
    <w:rsid w:val="00D60338"/>
    <w:rsid w:val="00D7612D"/>
    <w:rsid w:val="00DA08C2"/>
    <w:rsid w:val="00DA0DBF"/>
    <w:rsid w:val="00DA2D30"/>
    <w:rsid w:val="00DB2909"/>
    <w:rsid w:val="00DB70B1"/>
    <w:rsid w:val="00DD2234"/>
    <w:rsid w:val="00DD6E0A"/>
    <w:rsid w:val="00DF142E"/>
    <w:rsid w:val="00E06663"/>
    <w:rsid w:val="00E155E9"/>
    <w:rsid w:val="00E16F21"/>
    <w:rsid w:val="00E278C8"/>
    <w:rsid w:val="00E31169"/>
    <w:rsid w:val="00E370A9"/>
    <w:rsid w:val="00E4107A"/>
    <w:rsid w:val="00E647A1"/>
    <w:rsid w:val="00E75897"/>
    <w:rsid w:val="00E81440"/>
    <w:rsid w:val="00E8247D"/>
    <w:rsid w:val="00E961A4"/>
    <w:rsid w:val="00EB3990"/>
    <w:rsid w:val="00EF17AC"/>
    <w:rsid w:val="00EF4B5C"/>
    <w:rsid w:val="00EF4E65"/>
    <w:rsid w:val="00EF52A7"/>
    <w:rsid w:val="00F07769"/>
    <w:rsid w:val="00F12B86"/>
    <w:rsid w:val="00F2301B"/>
    <w:rsid w:val="00F35754"/>
    <w:rsid w:val="00F4690E"/>
    <w:rsid w:val="00F565FD"/>
    <w:rsid w:val="00F56FBE"/>
    <w:rsid w:val="00F646A6"/>
    <w:rsid w:val="00F9330D"/>
    <w:rsid w:val="00FB0C7A"/>
    <w:rsid w:val="00FB4C88"/>
    <w:rsid w:val="00FB70DA"/>
    <w:rsid w:val="00FD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6ACBF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413C7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1F4D93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4D93"/>
    <w:rPr>
      <w:rFonts w:ascii="Consolas" w:hAnsi="Consolas" w:cs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F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FE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FEB"/>
    <w:rPr>
      <w:vertAlign w:val="superscript"/>
    </w:rPr>
  </w:style>
  <w:style w:type="paragraph" w:styleId="Poprawka">
    <w:name w:val="Revision"/>
    <w:hidden/>
    <w:uiPriority w:val="99"/>
    <w:semiHidden/>
    <w:rsid w:val="00DA0DB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D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DB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24B8-EA7A-45B2-A6E3-01EEF423A57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0D7051-8947-4E89-B1CD-3B50939F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Leszczyńska-Toboła Jolanta</cp:lastModifiedBy>
  <cp:revision>4</cp:revision>
  <cp:lastPrinted>2025-12-18T08:05:00Z</cp:lastPrinted>
  <dcterms:created xsi:type="dcterms:W3CDTF">2025-12-08T10:10:00Z</dcterms:created>
  <dcterms:modified xsi:type="dcterms:W3CDTF">2025-12-18T14:29:00Z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8267c901-03fa-42f8-b826-0a73c848326f</vt:lpwstr>
  </property>
  <property fmtid="{D5CDD505-2E9C-101B-9397-08002B2CF9AE}" pid="3" name="bjSaver">
    <vt:lpwstr>ZOGfo1PWMM6/dm8R5Xm6dVwZqA9RLTwF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