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7493" w14:textId="77777777" w:rsidR="005D4A16" w:rsidRPr="00F32B4A" w:rsidRDefault="005D4A16" w:rsidP="005D4A16">
      <w:pPr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DF48124" w14:textId="49B3C544" w:rsidR="001F4D93" w:rsidRPr="00F32B4A" w:rsidRDefault="001F4D93" w:rsidP="001F4D93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F32B4A">
        <w:rPr>
          <w:rFonts w:ascii="Verdana" w:hAnsi="Verdana"/>
          <w:sz w:val="20"/>
          <w:szCs w:val="20"/>
        </w:rPr>
        <w:t xml:space="preserve">Uchwała Nr </w:t>
      </w:r>
      <w:r w:rsidR="004B3C9C">
        <w:rPr>
          <w:rFonts w:ascii="Verdana" w:hAnsi="Verdana"/>
          <w:sz w:val="20"/>
          <w:szCs w:val="20"/>
        </w:rPr>
        <w:t>1618</w:t>
      </w:r>
      <w:r w:rsidR="00B80197">
        <w:rPr>
          <w:rFonts w:ascii="Verdana" w:hAnsi="Verdana"/>
          <w:sz w:val="20"/>
          <w:szCs w:val="20"/>
        </w:rPr>
        <w:t>/</w:t>
      </w:r>
      <w:r w:rsidRPr="00F32B4A">
        <w:rPr>
          <w:rFonts w:ascii="Verdana" w:hAnsi="Verdana"/>
          <w:sz w:val="20"/>
          <w:szCs w:val="20"/>
        </w:rPr>
        <w:t>202</w:t>
      </w:r>
      <w:r w:rsidR="007874D7">
        <w:rPr>
          <w:rFonts w:ascii="Verdana" w:hAnsi="Verdana"/>
          <w:sz w:val="20"/>
          <w:szCs w:val="20"/>
        </w:rPr>
        <w:t>5</w:t>
      </w:r>
    </w:p>
    <w:p w14:paraId="780AF40D" w14:textId="77777777" w:rsidR="001F4D93" w:rsidRPr="00F32B4A" w:rsidRDefault="001F4D93" w:rsidP="001F4D93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F32B4A">
        <w:rPr>
          <w:rFonts w:ascii="Verdana" w:hAnsi="Verdana"/>
          <w:sz w:val="20"/>
          <w:szCs w:val="20"/>
        </w:rPr>
        <w:t>Zarządu Giełdy Papierów Wartościowych w Warszawie S.A.</w:t>
      </w:r>
    </w:p>
    <w:p w14:paraId="57419CD8" w14:textId="26ED37CD" w:rsidR="001F4D93" w:rsidRPr="00F32B4A" w:rsidRDefault="001F4D93" w:rsidP="001F4D93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F32B4A">
        <w:rPr>
          <w:rFonts w:ascii="Verdana" w:hAnsi="Verdana"/>
          <w:sz w:val="20"/>
          <w:szCs w:val="20"/>
        </w:rPr>
        <w:t xml:space="preserve">z dnia </w:t>
      </w:r>
      <w:r w:rsidR="003645B5">
        <w:rPr>
          <w:rFonts w:ascii="Verdana" w:hAnsi="Verdana"/>
          <w:sz w:val="20"/>
          <w:szCs w:val="20"/>
        </w:rPr>
        <w:t>18</w:t>
      </w:r>
      <w:r w:rsidRPr="00F32B4A">
        <w:rPr>
          <w:rFonts w:ascii="Verdana" w:hAnsi="Verdana"/>
          <w:sz w:val="20"/>
          <w:szCs w:val="20"/>
        </w:rPr>
        <w:t xml:space="preserve"> </w:t>
      </w:r>
      <w:r w:rsidR="008E73AB" w:rsidRPr="00F32B4A">
        <w:rPr>
          <w:rFonts w:ascii="Verdana" w:hAnsi="Verdana"/>
          <w:sz w:val="20"/>
          <w:szCs w:val="20"/>
        </w:rPr>
        <w:t>grudnia</w:t>
      </w:r>
      <w:r w:rsidRPr="00F32B4A">
        <w:rPr>
          <w:rFonts w:ascii="Verdana" w:hAnsi="Verdana"/>
          <w:sz w:val="20"/>
          <w:szCs w:val="20"/>
        </w:rPr>
        <w:t xml:space="preserve"> 202</w:t>
      </w:r>
      <w:r w:rsidR="007874D7">
        <w:rPr>
          <w:rFonts w:ascii="Verdana" w:hAnsi="Verdana"/>
          <w:sz w:val="20"/>
          <w:szCs w:val="20"/>
        </w:rPr>
        <w:t>5</w:t>
      </w:r>
      <w:r w:rsidRPr="00F32B4A">
        <w:rPr>
          <w:rFonts w:ascii="Verdana" w:hAnsi="Verdana"/>
          <w:sz w:val="20"/>
          <w:szCs w:val="20"/>
        </w:rPr>
        <w:t xml:space="preserve"> r.</w:t>
      </w:r>
    </w:p>
    <w:p w14:paraId="0B2AE9B5" w14:textId="77777777" w:rsidR="001F4D93" w:rsidRPr="00F32B4A" w:rsidRDefault="001F4D93" w:rsidP="001F4D93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F32B4A">
        <w:rPr>
          <w:rFonts w:ascii="Verdana" w:hAnsi="Verdana" w:cs="Arial"/>
          <w:sz w:val="20"/>
          <w:szCs w:val="20"/>
        </w:rPr>
        <w:t xml:space="preserve">w sprawie obniżenia stawek niektórych opłat giełdowych </w:t>
      </w:r>
    </w:p>
    <w:p w14:paraId="08547310" w14:textId="77777777" w:rsidR="001F4D93" w:rsidRPr="00F32B4A" w:rsidRDefault="001F4D93" w:rsidP="001F4D93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F32B4A">
        <w:rPr>
          <w:rFonts w:ascii="Verdana" w:hAnsi="Verdana" w:cs="Arial"/>
          <w:sz w:val="20"/>
          <w:szCs w:val="20"/>
        </w:rPr>
        <w:t xml:space="preserve">pobieranych od emitentów na Głównym Rynku GPW </w:t>
      </w:r>
    </w:p>
    <w:p w14:paraId="2ACEEA08" w14:textId="77777777" w:rsidR="001F4D93" w:rsidRPr="00F32B4A" w:rsidRDefault="001F4D93" w:rsidP="001F4D93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5EF4F7BE" w14:textId="77777777" w:rsidR="001F4D93" w:rsidRPr="00F32B4A" w:rsidRDefault="001F4D93" w:rsidP="00002D8F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F32B4A">
        <w:rPr>
          <w:rFonts w:ascii="Verdana" w:hAnsi="Verdana" w:cs="Arial"/>
          <w:sz w:val="20"/>
          <w:szCs w:val="20"/>
        </w:rPr>
        <w:t>Na podstawie § 178 Regulaminu Giełdy, Zarząd Giełdy postanawia, co następuje:</w:t>
      </w:r>
    </w:p>
    <w:p w14:paraId="76D10EC2" w14:textId="77777777" w:rsidR="001F4D93" w:rsidRPr="00F32B4A" w:rsidRDefault="001F4D93" w:rsidP="001F4D93">
      <w:pPr>
        <w:pStyle w:val="Zwykytekst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F32B4A">
        <w:rPr>
          <w:rFonts w:ascii="Verdana" w:hAnsi="Verdana"/>
          <w:sz w:val="20"/>
          <w:szCs w:val="20"/>
        </w:rPr>
        <w:t>§ 1</w:t>
      </w:r>
    </w:p>
    <w:p w14:paraId="4D302768" w14:textId="43E5F317" w:rsidR="001F4D93" w:rsidRPr="00F32B4A" w:rsidRDefault="001F4D93" w:rsidP="00002D8F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F32B4A">
        <w:rPr>
          <w:rFonts w:ascii="Verdana" w:hAnsi="Verdana"/>
          <w:sz w:val="20"/>
          <w:szCs w:val="20"/>
        </w:rPr>
        <w:t xml:space="preserve">Obniża się stawki opłat giełdowych pobieranych od emitentów za wprowadzenie </w:t>
      </w:r>
      <w:r w:rsidR="005A18F0" w:rsidRPr="00F32B4A">
        <w:rPr>
          <w:rFonts w:ascii="Verdana" w:hAnsi="Verdana"/>
          <w:sz w:val="20"/>
          <w:szCs w:val="20"/>
        </w:rPr>
        <w:br/>
      </w:r>
      <w:r w:rsidRPr="00F32B4A">
        <w:rPr>
          <w:rFonts w:ascii="Verdana" w:hAnsi="Verdana"/>
          <w:sz w:val="20"/>
          <w:szCs w:val="20"/>
        </w:rPr>
        <w:t xml:space="preserve">do obrotu giełdowego oraz za notowanie </w:t>
      </w:r>
      <w:r w:rsidR="000B07BF" w:rsidRPr="00F32B4A">
        <w:rPr>
          <w:rFonts w:ascii="Verdana" w:hAnsi="Verdana"/>
          <w:sz w:val="20"/>
          <w:szCs w:val="20"/>
        </w:rPr>
        <w:t xml:space="preserve">instrumentów strukturyzowanych, </w:t>
      </w:r>
      <w:r w:rsidR="005A18F0" w:rsidRPr="00F32B4A">
        <w:rPr>
          <w:rFonts w:ascii="Verdana" w:hAnsi="Verdana"/>
          <w:sz w:val="20"/>
          <w:szCs w:val="20"/>
        </w:rPr>
        <w:br/>
      </w:r>
      <w:r w:rsidRPr="00F32B4A">
        <w:rPr>
          <w:rFonts w:ascii="Verdana" w:hAnsi="Verdana"/>
          <w:sz w:val="20"/>
          <w:szCs w:val="20"/>
        </w:rPr>
        <w:t>o których mowa odpowiednio w pkt 1.4</w:t>
      </w:r>
      <w:r w:rsidR="00E278C8" w:rsidRPr="00F32B4A">
        <w:rPr>
          <w:rFonts w:ascii="Verdana" w:hAnsi="Verdana"/>
          <w:sz w:val="20"/>
          <w:szCs w:val="20"/>
        </w:rPr>
        <w:t xml:space="preserve"> oraz</w:t>
      </w:r>
      <w:r w:rsidRPr="00F32B4A">
        <w:rPr>
          <w:rFonts w:ascii="Verdana" w:hAnsi="Verdana"/>
          <w:sz w:val="20"/>
          <w:szCs w:val="20"/>
        </w:rPr>
        <w:t xml:space="preserve"> 2.4 Załącznik</w:t>
      </w:r>
      <w:r w:rsidR="009D08C8" w:rsidRPr="00F32B4A">
        <w:rPr>
          <w:rFonts w:ascii="Verdana" w:hAnsi="Verdana"/>
          <w:sz w:val="20"/>
          <w:szCs w:val="20"/>
        </w:rPr>
        <w:t>ów</w:t>
      </w:r>
      <w:r w:rsidRPr="00F32B4A">
        <w:rPr>
          <w:rFonts w:ascii="Verdana" w:hAnsi="Verdana"/>
          <w:sz w:val="20"/>
          <w:szCs w:val="20"/>
        </w:rPr>
        <w:t xml:space="preserve"> Nr </w:t>
      </w:r>
      <w:r w:rsidR="009D08C8" w:rsidRPr="00F32B4A">
        <w:rPr>
          <w:rFonts w:ascii="Verdana" w:hAnsi="Verdana"/>
          <w:sz w:val="20"/>
          <w:szCs w:val="20"/>
        </w:rPr>
        <w:t xml:space="preserve">2 i </w:t>
      </w:r>
      <w:r w:rsidRPr="00F32B4A">
        <w:rPr>
          <w:rFonts w:ascii="Verdana" w:hAnsi="Verdana"/>
          <w:sz w:val="20"/>
          <w:szCs w:val="20"/>
        </w:rPr>
        <w:t xml:space="preserve">3 do Regulaminu Giełdy, w ten sposób, że suma tych opłat należnych od jednego emitenta za dany rok kalendarzowy wynosić będzie nie więcej niż </w:t>
      </w:r>
      <w:r w:rsidR="007874D7">
        <w:rPr>
          <w:rFonts w:ascii="Verdana" w:hAnsi="Verdana"/>
          <w:sz w:val="20"/>
          <w:szCs w:val="20"/>
        </w:rPr>
        <w:t>62</w:t>
      </w:r>
      <w:r w:rsidRPr="00F32B4A">
        <w:rPr>
          <w:rFonts w:ascii="Verdana" w:hAnsi="Verdana"/>
          <w:sz w:val="20"/>
          <w:szCs w:val="20"/>
        </w:rPr>
        <w:t>0.000 zł.</w:t>
      </w:r>
    </w:p>
    <w:p w14:paraId="4B648F3B" w14:textId="77777777" w:rsidR="001F4D93" w:rsidRPr="00F32B4A" w:rsidRDefault="001F4D93" w:rsidP="001F4D93">
      <w:pPr>
        <w:pStyle w:val="Zwykytekst"/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F32B4A">
        <w:rPr>
          <w:rFonts w:ascii="Verdana" w:hAnsi="Verdana"/>
          <w:sz w:val="20"/>
          <w:szCs w:val="20"/>
        </w:rPr>
        <w:t>§ 2</w:t>
      </w:r>
    </w:p>
    <w:p w14:paraId="677E62C0" w14:textId="14937C8A" w:rsidR="00053CD6" w:rsidRPr="000E31DF" w:rsidRDefault="001F4D93" w:rsidP="000E31D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32B4A">
        <w:rPr>
          <w:rFonts w:ascii="Verdana" w:hAnsi="Verdana"/>
          <w:sz w:val="20"/>
          <w:szCs w:val="20"/>
        </w:rPr>
        <w:t xml:space="preserve">Uchwała wchodzi w życie z dniem </w:t>
      </w:r>
      <w:r w:rsidR="008E73AB" w:rsidRPr="00F32B4A">
        <w:rPr>
          <w:rFonts w:ascii="Verdana" w:hAnsi="Verdana"/>
          <w:sz w:val="20"/>
          <w:szCs w:val="20"/>
        </w:rPr>
        <w:t>1 stycznia 202</w:t>
      </w:r>
      <w:r w:rsidR="007874D7">
        <w:rPr>
          <w:rFonts w:ascii="Verdana" w:hAnsi="Verdana"/>
          <w:sz w:val="20"/>
          <w:szCs w:val="20"/>
        </w:rPr>
        <w:t>6</w:t>
      </w:r>
      <w:r w:rsidR="008E73AB" w:rsidRPr="00F32B4A">
        <w:rPr>
          <w:rFonts w:ascii="Verdana" w:hAnsi="Verdana"/>
          <w:sz w:val="20"/>
          <w:szCs w:val="20"/>
        </w:rPr>
        <w:t xml:space="preserve"> r.</w:t>
      </w:r>
      <w:r w:rsidRPr="00F32B4A">
        <w:rPr>
          <w:rFonts w:ascii="Verdana" w:hAnsi="Verdana"/>
          <w:sz w:val="20"/>
          <w:szCs w:val="20"/>
        </w:rPr>
        <w:t xml:space="preserve"> i obowiązuje do dnia 31 grudnia 202</w:t>
      </w:r>
      <w:r w:rsidR="007874D7">
        <w:rPr>
          <w:rFonts w:ascii="Verdana" w:hAnsi="Verdana"/>
          <w:sz w:val="20"/>
          <w:szCs w:val="20"/>
        </w:rPr>
        <w:t>6</w:t>
      </w:r>
      <w:r w:rsidRPr="00F32B4A">
        <w:rPr>
          <w:rFonts w:ascii="Verdana" w:hAnsi="Verdana"/>
          <w:sz w:val="20"/>
          <w:szCs w:val="20"/>
        </w:rPr>
        <w:t xml:space="preserve"> r.</w:t>
      </w:r>
    </w:p>
    <w:sectPr w:rsidR="00053CD6" w:rsidRPr="000E31DF" w:rsidSect="007A2863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5047" w14:textId="77777777" w:rsidR="002C4FBD" w:rsidRDefault="002C4FBD" w:rsidP="0086331F">
      <w:pPr>
        <w:spacing w:after="0" w:line="240" w:lineRule="auto"/>
      </w:pPr>
      <w:r>
        <w:separator/>
      </w:r>
    </w:p>
  </w:endnote>
  <w:endnote w:type="continuationSeparator" w:id="0">
    <w:p w14:paraId="1E2A7073" w14:textId="77777777" w:rsidR="002C4FBD" w:rsidRDefault="002C4FBD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68AC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ADE8893" wp14:editId="462A769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5" name="Obraz 15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24B4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FACA47C" wp14:editId="2D2F068F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14" name="Obraz 14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911C" w14:textId="77777777" w:rsidR="002C4FBD" w:rsidRDefault="002C4FBD" w:rsidP="0086331F">
      <w:pPr>
        <w:spacing w:after="0" w:line="240" w:lineRule="auto"/>
      </w:pPr>
      <w:r>
        <w:separator/>
      </w:r>
    </w:p>
  </w:footnote>
  <w:footnote w:type="continuationSeparator" w:id="0">
    <w:p w14:paraId="3239CFCE" w14:textId="77777777" w:rsidR="002C4FBD" w:rsidRDefault="002C4FBD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D7FE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613B2F3" wp14:editId="1CC51468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3" name="Obraz 13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BE40EE"/>
    <w:multiLevelType w:val="hybridMultilevel"/>
    <w:tmpl w:val="CA2EDF82"/>
    <w:lvl w:ilvl="0" w:tplc="A6CA260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3B5E45D1"/>
    <w:multiLevelType w:val="hybridMultilevel"/>
    <w:tmpl w:val="522AA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D362F"/>
    <w:multiLevelType w:val="hybridMultilevel"/>
    <w:tmpl w:val="0C961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06E78"/>
    <w:multiLevelType w:val="hybridMultilevel"/>
    <w:tmpl w:val="69ECE168"/>
    <w:lvl w:ilvl="0" w:tplc="7666CB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53E702E9"/>
    <w:multiLevelType w:val="hybridMultilevel"/>
    <w:tmpl w:val="AF2A7966"/>
    <w:lvl w:ilvl="0" w:tplc="80B646B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5B3542C3"/>
    <w:multiLevelType w:val="hybridMultilevel"/>
    <w:tmpl w:val="F3DE2324"/>
    <w:lvl w:ilvl="0" w:tplc="34B68DF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E13A6"/>
    <w:multiLevelType w:val="hybridMultilevel"/>
    <w:tmpl w:val="46D26A38"/>
    <w:lvl w:ilvl="0" w:tplc="04150017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61802FDA"/>
    <w:multiLevelType w:val="hybridMultilevel"/>
    <w:tmpl w:val="80C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1444D"/>
    <w:multiLevelType w:val="hybridMultilevel"/>
    <w:tmpl w:val="9CD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4775">
    <w:abstractNumId w:val="8"/>
  </w:num>
  <w:num w:numId="2" w16cid:durableId="1805271185">
    <w:abstractNumId w:val="3"/>
  </w:num>
  <w:num w:numId="3" w16cid:durableId="602153610">
    <w:abstractNumId w:val="2"/>
  </w:num>
  <w:num w:numId="4" w16cid:durableId="816072111">
    <w:abstractNumId w:val="1"/>
  </w:num>
  <w:num w:numId="5" w16cid:durableId="1598294261">
    <w:abstractNumId w:val="0"/>
  </w:num>
  <w:num w:numId="6" w16cid:durableId="1477800769">
    <w:abstractNumId w:val="9"/>
  </w:num>
  <w:num w:numId="7" w16cid:durableId="786004859">
    <w:abstractNumId w:val="7"/>
  </w:num>
  <w:num w:numId="8" w16cid:durableId="384333475">
    <w:abstractNumId w:val="6"/>
  </w:num>
  <w:num w:numId="9" w16cid:durableId="1051417221">
    <w:abstractNumId w:val="5"/>
  </w:num>
  <w:num w:numId="10" w16cid:durableId="1953633114">
    <w:abstractNumId w:val="4"/>
  </w:num>
  <w:num w:numId="11" w16cid:durableId="19577600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9074623">
    <w:abstractNumId w:val="15"/>
  </w:num>
  <w:num w:numId="13" w16cid:durableId="201870817">
    <w:abstractNumId w:val="17"/>
  </w:num>
  <w:num w:numId="14" w16cid:durableId="1160119689">
    <w:abstractNumId w:val="16"/>
  </w:num>
  <w:num w:numId="15" w16cid:durableId="314846618">
    <w:abstractNumId w:val="18"/>
  </w:num>
  <w:num w:numId="16" w16cid:durableId="626544042">
    <w:abstractNumId w:val="11"/>
  </w:num>
  <w:num w:numId="17" w16cid:durableId="653533488">
    <w:abstractNumId w:val="14"/>
  </w:num>
  <w:num w:numId="18" w16cid:durableId="1457791865">
    <w:abstractNumId w:val="12"/>
  </w:num>
  <w:num w:numId="19" w16cid:durableId="1101342842">
    <w:abstractNumId w:val="13"/>
  </w:num>
  <w:num w:numId="20" w16cid:durableId="9379100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02D8F"/>
    <w:rsid w:val="00036B84"/>
    <w:rsid w:val="00053CD6"/>
    <w:rsid w:val="00064C2E"/>
    <w:rsid w:val="00085AE6"/>
    <w:rsid w:val="00091DB2"/>
    <w:rsid w:val="000A2970"/>
    <w:rsid w:val="000A625E"/>
    <w:rsid w:val="000B07BF"/>
    <w:rsid w:val="000C287F"/>
    <w:rsid w:val="000D1033"/>
    <w:rsid w:val="000E31DF"/>
    <w:rsid w:val="000E5B4E"/>
    <w:rsid w:val="000E6EDA"/>
    <w:rsid w:val="000E724B"/>
    <w:rsid w:val="00105398"/>
    <w:rsid w:val="00147200"/>
    <w:rsid w:val="00160243"/>
    <w:rsid w:val="001636FD"/>
    <w:rsid w:val="001749D7"/>
    <w:rsid w:val="0019596E"/>
    <w:rsid w:val="001A049B"/>
    <w:rsid w:val="001A6D4E"/>
    <w:rsid w:val="001C6A53"/>
    <w:rsid w:val="001F4D93"/>
    <w:rsid w:val="00205E34"/>
    <w:rsid w:val="0022195E"/>
    <w:rsid w:val="00222001"/>
    <w:rsid w:val="002547DE"/>
    <w:rsid w:val="00267453"/>
    <w:rsid w:val="00267CBF"/>
    <w:rsid w:val="00296868"/>
    <w:rsid w:val="00297051"/>
    <w:rsid w:val="002A69A3"/>
    <w:rsid w:val="002C27EF"/>
    <w:rsid w:val="002C4FBD"/>
    <w:rsid w:val="002D4AC8"/>
    <w:rsid w:val="002E4242"/>
    <w:rsid w:val="003014D9"/>
    <w:rsid w:val="00321B45"/>
    <w:rsid w:val="00323A0F"/>
    <w:rsid w:val="00345A9D"/>
    <w:rsid w:val="00351514"/>
    <w:rsid w:val="00363552"/>
    <w:rsid w:val="003645B5"/>
    <w:rsid w:val="00377A1F"/>
    <w:rsid w:val="003C10BA"/>
    <w:rsid w:val="003C7D30"/>
    <w:rsid w:val="003F1C64"/>
    <w:rsid w:val="004125A7"/>
    <w:rsid w:val="00413C74"/>
    <w:rsid w:val="00414720"/>
    <w:rsid w:val="00436B8E"/>
    <w:rsid w:val="004944AF"/>
    <w:rsid w:val="004B3C9C"/>
    <w:rsid w:val="004C5D17"/>
    <w:rsid w:val="00545672"/>
    <w:rsid w:val="0055293F"/>
    <w:rsid w:val="005578BF"/>
    <w:rsid w:val="00574C95"/>
    <w:rsid w:val="0058116B"/>
    <w:rsid w:val="005A18F0"/>
    <w:rsid w:val="005C2589"/>
    <w:rsid w:val="005D0D1B"/>
    <w:rsid w:val="005D4A16"/>
    <w:rsid w:val="0061588A"/>
    <w:rsid w:val="00625FB7"/>
    <w:rsid w:val="00630206"/>
    <w:rsid w:val="00634EB0"/>
    <w:rsid w:val="00682ACC"/>
    <w:rsid w:val="006E7598"/>
    <w:rsid w:val="0071591F"/>
    <w:rsid w:val="00723C13"/>
    <w:rsid w:val="00726330"/>
    <w:rsid w:val="007323C9"/>
    <w:rsid w:val="0074784C"/>
    <w:rsid w:val="00747ED2"/>
    <w:rsid w:val="00763341"/>
    <w:rsid w:val="007874D7"/>
    <w:rsid w:val="007A2863"/>
    <w:rsid w:val="007A609C"/>
    <w:rsid w:val="007C4D3F"/>
    <w:rsid w:val="007E382A"/>
    <w:rsid w:val="007E522D"/>
    <w:rsid w:val="007E60D5"/>
    <w:rsid w:val="007E7961"/>
    <w:rsid w:val="0080731C"/>
    <w:rsid w:val="00815016"/>
    <w:rsid w:val="0081548E"/>
    <w:rsid w:val="0086331F"/>
    <w:rsid w:val="00895C96"/>
    <w:rsid w:val="008974A6"/>
    <w:rsid w:val="008D4EC5"/>
    <w:rsid w:val="008E5D5D"/>
    <w:rsid w:val="008E73AB"/>
    <w:rsid w:val="008F16BD"/>
    <w:rsid w:val="008F4276"/>
    <w:rsid w:val="009249AA"/>
    <w:rsid w:val="00924F8F"/>
    <w:rsid w:val="009343C4"/>
    <w:rsid w:val="0093604F"/>
    <w:rsid w:val="00967834"/>
    <w:rsid w:val="00982467"/>
    <w:rsid w:val="009956A2"/>
    <w:rsid w:val="009C2B5C"/>
    <w:rsid w:val="009D08C8"/>
    <w:rsid w:val="009E3AB9"/>
    <w:rsid w:val="009E539F"/>
    <w:rsid w:val="00A04CFC"/>
    <w:rsid w:val="00A70022"/>
    <w:rsid w:val="00A76C89"/>
    <w:rsid w:val="00A827F2"/>
    <w:rsid w:val="00A85B76"/>
    <w:rsid w:val="00A93968"/>
    <w:rsid w:val="00AE713B"/>
    <w:rsid w:val="00B13172"/>
    <w:rsid w:val="00B53C0B"/>
    <w:rsid w:val="00B72AB8"/>
    <w:rsid w:val="00B80197"/>
    <w:rsid w:val="00B80E79"/>
    <w:rsid w:val="00BB5278"/>
    <w:rsid w:val="00BC4C2B"/>
    <w:rsid w:val="00BD0E82"/>
    <w:rsid w:val="00BE553B"/>
    <w:rsid w:val="00C03955"/>
    <w:rsid w:val="00C30820"/>
    <w:rsid w:val="00C415D4"/>
    <w:rsid w:val="00C50DC1"/>
    <w:rsid w:val="00C51B32"/>
    <w:rsid w:val="00C53075"/>
    <w:rsid w:val="00C60D5B"/>
    <w:rsid w:val="00C61D09"/>
    <w:rsid w:val="00C758BF"/>
    <w:rsid w:val="00CA5DF2"/>
    <w:rsid w:val="00CB23FC"/>
    <w:rsid w:val="00CC54CE"/>
    <w:rsid w:val="00CC618C"/>
    <w:rsid w:val="00CD43FE"/>
    <w:rsid w:val="00CF75FF"/>
    <w:rsid w:val="00D070CB"/>
    <w:rsid w:val="00D41F9C"/>
    <w:rsid w:val="00D449ED"/>
    <w:rsid w:val="00D44EF1"/>
    <w:rsid w:val="00D60338"/>
    <w:rsid w:val="00D7612D"/>
    <w:rsid w:val="00DA2D30"/>
    <w:rsid w:val="00DB70B1"/>
    <w:rsid w:val="00DD06D4"/>
    <w:rsid w:val="00DD6E0A"/>
    <w:rsid w:val="00DF142E"/>
    <w:rsid w:val="00E06663"/>
    <w:rsid w:val="00E16F21"/>
    <w:rsid w:val="00E278C8"/>
    <w:rsid w:val="00E370A9"/>
    <w:rsid w:val="00E647A1"/>
    <w:rsid w:val="00E81440"/>
    <w:rsid w:val="00E961A4"/>
    <w:rsid w:val="00EA16BB"/>
    <w:rsid w:val="00EA6ADF"/>
    <w:rsid w:val="00ED1D04"/>
    <w:rsid w:val="00ED708E"/>
    <w:rsid w:val="00EF17AC"/>
    <w:rsid w:val="00EF4B5C"/>
    <w:rsid w:val="00EF4E65"/>
    <w:rsid w:val="00EF52A7"/>
    <w:rsid w:val="00F07769"/>
    <w:rsid w:val="00F12B86"/>
    <w:rsid w:val="00F2301B"/>
    <w:rsid w:val="00F32B4A"/>
    <w:rsid w:val="00F4690E"/>
    <w:rsid w:val="00F565FD"/>
    <w:rsid w:val="00F646A6"/>
    <w:rsid w:val="00F73350"/>
    <w:rsid w:val="00F9330D"/>
    <w:rsid w:val="00FB0C7A"/>
    <w:rsid w:val="00FB4C88"/>
    <w:rsid w:val="00FB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6B6ACBF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413C7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F4D93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4D93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808C53C4-E559-4605-8D8C-51EEDD6BC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84BCE-FEFA-496E-B16C-49449DBF1E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Leszczyńska-Toboła Jolanta</cp:lastModifiedBy>
  <cp:revision>4</cp:revision>
  <cp:lastPrinted>2025-12-18T08:05:00Z</cp:lastPrinted>
  <dcterms:created xsi:type="dcterms:W3CDTF">2025-12-09T14:29:00Z</dcterms:created>
  <dcterms:modified xsi:type="dcterms:W3CDTF">2025-12-18T14:30:00Z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4e25a71b-68df-4d52-a21b-624b6057f9b9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